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6C" w:rsidRDefault="0024416C">
      <w:pPr>
        <w:pStyle w:val="ConsPlusTitlePage"/>
      </w:pPr>
      <w:bookmarkStart w:id="0" w:name="_GoBack"/>
      <w:bookmarkEnd w:id="0"/>
    </w:p>
    <w:p w:rsidR="0024416C" w:rsidRDefault="0024416C">
      <w:pPr>
        <w:pStyle w:val="ConsPlusNormal"/>
        <w:jc w:val="both"/>
      </w:pPr>
    </w:p>
    <w:p w:rsidR="0024416C" w:rsidRDefault="0024416C">
      <w:pPr>
        <w:pStyle w:val="ConsPlusTitle"/>
        <w:jc w:val="center"/>
      </w:pPr>
      <w:r>
        <w:t>ПРАВИТЕЛЬСТВО РЕСПУБЛИКИ САХА (ЯКУТИЯ)</w:t>
      </w:r>
    </w:p>
    <w:p w:rsidR="0024416C" w:rsidRDefault="0024416C">
      <w:pPr>
        <w:pStyle w:val="ConsPlusTitle"/>
        <w:jc w:val="center"/>
      </w:pPr>
    </w:p>
    <w:p w:rsidR="0024416C" w:rsidRDefault="0024416C">
      <w:pPr>
        <w:pStyle w:val="ConsPlusTitle"/>
        <w:jc w:val="center"/>
      </w:pPr>
      <w:r>
        <w:t>ПОСТАНОВЛЕНИЕ</w:t>
      </w:r>
    </w:p>
    <w:p w:rsidR="0024416C" w:rsidRDefault="0024416C">
      <w:pPr>
        <w:pStyle w:val="ConsPlusTitle"/>
        <w:jc w:val="center"/>
      </w:pPr>
      <w:r>
        <w:t>от 28 июля 2008 г. N 306</w:t>
      </w:r>
    </w:p>
    <w:p w:rsidR="0024416C" w:rsidRDefault="0024416C">
      <w:pPr>
        <w:pStyle w:val="ConsPlusTitle"/>
        <w:jc w:val="center"/>
      </w:pPr>
    </w:p>
    <w:p w:rsidR="0024416C" w:rsidRDefault="0024416C">
      <w:pPr>
        <w:pStyle w:val="ConsPlusTitle"/>
        <w:jc w:val="center"/>
      </w:pPr>
      <w:r>
        <w:t>ОБ УТВЕРЖДЕНИИ ПОРЯДКА ИСПОЛЬЗОВАНИЯ СРЕДСТВ</w:t>
      </w:r>
    </w:p>
    <w:p w:rsidR="0024416C" w:rsidRDefault="0024416C">
      <w:pPr>
        <w:pStyle w:val="ConsPlusTitle"/>
        <w:jc w:val="center"/>
      </w:pPr>
      <w:r>
        <w:t>ГОСУДАРСТВЕННОЙ КОРПОРАЦИИ - ФОНДА СОДЕЙСТВИЯ РЕФОРМИРОВАНИЮ</w:t>
      </w:r>
    </w:p>
    <w:p w:rsidR="0024416C" w:rsidRDefault="0024416C">
      <w:pPr>
        <w:pStyle w:val="ConsPlusTitle"/>
        <w:jc w:val="center"/>
      </w:pPr>
      <w:r>
        <w:t>ЖИЛИЩНО-КОММУНАЛЬНОГО ХОЗЯЙСТВА, СРЕДСТВ ГОСУДАРСТВЕННОГО</w:t>
      </w:r>
    </w:p>
    <w:p w:rsidR="0024416C" w:rsidRDefault="0024416C">
      <w:pPr>
        <w:pStyle w:val="ConsPlusTitle"/>
        <w:jc w:val="center"/>
      </w:pPr>
      <w:r>
        <w:t>БЮДЖЕТА РЕСПУБЛИКИ САХА (ЯКУТИЯ) И СРЕДСТВ МЕСТНЫХ БЮДЖЕТОВ,</w:t>
      </w:r>
    </w:p>
    <w:p w:rsidR="0024416C" w:rsidRDefault="0024416C">
      <w:pPr>
        <w:pStyle w:val="ConsPlusTitle"/>
        <w:jc w:val="center"/>
      </w:pPr>
      <w:r>
        <w:t>ПРЕДУСМОТРЕННЫХ НА ДОЛЕВОЕ ФИНАНСИРОВАНИЕ РЕАЛИЗАЦИИ</w:t>
      </w:r>
    </w:p>
    <w:p w:rsidR="0024416C" w:rsidRDefault="0024416C">
      <w:pPr>
        <w:pStyle w:val="ConsPlusTitle"/>
        <w:jc w:val="center"/>
      </w:pPr>
      <w:r>
        <w:t>ГОСУДАРСТВЕННЫХ АДРЕСНЫХ ПРОГРАММ ПО ПРОВЕДЕНИЮ</w:t>
      </w:r>
    </w:p>
    <w:p w:rsidR="0024416C" w:rsidRDefault="0024416C">
      <w:pPr>
        <w:pStyle w:val="ConsPlusTitle"/>
        <w:jc w:val="center"/>
      </w:pPr>
      <w:r>
        <w:t>КАПИТАЛЬНОГО РЕМОНТА МНОГОКВАРТИРНЫХ ДОМОВ,</w:t>
      </w:r>
    </w:p>
    <w:p w:rsidR="0024416C" w:rsidRDefault="0024416C">
      <w:pPr>
        <w:pStyle w:val="ConsPlusTitle"/>
        <w:jc w:val="center"/>
      </w:pPr>
      <w:r>
        <w:t>ПЕРЕСЕЛЕНИЮ ГРАЖДАН ИЗ АВАРИЙНОГО ЖИЛИЩНОГО ФОНДА</w:t>
      </w:r>
    </w:p>
    <w:p w:rsidR="0024416C" w:rsidRDefault="0024416C">
      <w:pPr>
        <w:pStyle w:val="ConsPlusNormal"/>
        <w:jc w:val="center"/>
      </w:pPr>
      <w:r>
        <w:t>(в ред. постановлений Правительства РС(Я)</w:t>
      </w:r>
    </w:p>
    <w:p w:rsidR="0024416C" w:rsidRDefault="0024416C">
      <w:pPr>
        <w:pStyle w:val="ConsPlusNormal"/>
        <w:jc w:val="center"/>
      </w:pPr>
      <w:r>
        <w:t xml:space="preserve">от 28.04.2012 </w:t>
      </w:r>
      <w:hyperlink r:id="rId4" w:history="1">
        <w:r>
          <w:rPr>
            <w:color w:val="0000FF"/>
          </w:rPr>
          <w:t>N 164</w:t>
        </w:r>
      </w:hyperlink>
      <w:r>
        <w:t xml:space="preserve">, от 26.08.2013 </w:t>
      </w:r>
      <w:hyperlink r:id="rId5" w:history="1">
        <w:r>
          <w:rPr>
            <w:color w:val="0000FF"/>
          </w:rPr>
          <w:t>N 283</w:t>
        </w:r>
      </w:hyperlink>
      <w:r>
        <w:t>,</w:t>
      </w:r>
    </w:p>
    <w:p w:rsidR="0024416C" w:rsidRDefault="0024416C">
      <w:pPr>
        <w:pStyle w:val="ConsPlusNormal"/>
        <w:jc w:val="center"/>
      </w:pPr>
      <w:r>
        <w:t xml:space="preserve">от 04.09.2014 </w:t>
      </w:r>
      <w:hyperlink r:id="rId6" w:history="1">
        <w:r>
          <w:rPr>
            <w:color w:val="0000FF"/>
          </w:rPr>
          <w:t>N 275</w:t>
        </w:r>
      </w:hyperlink>
      <w:r>
        <w:t xml:space="preserve">, от 20.11.2014 </w:t>
      </w:r>
      <w:hyperlink r:id="rId7" w:history="1">
        <w:r>
          <w:rPr>
            <w:color w:val="0000FF"/>
          </w:rPr>
          <w:t>N 399</w:t>
        </w:r>
      </w:hyperlink>
      <w:r>
        <w:t>)</w:t>
      </w:r>
    </w:p>
    <w:p w:rsidR="0024416C" w:rsidRDefault="0024416C">
      <w:pPr>
        <w:pStyle w:val="ConsPlusNormal"/>
        <w:jc w:val="both"/>
      </w:pPr>
    </w:p>
    <w:p w:rsidR="0024416C" w:rsidRDefault="0024416C">
      <w:pPr>
        <w:pStyle w:val="ConsPlusNormal"/>
        <w:ind w:firstLine="540"/>
        <w:jc w:val="both"/>
      </w:pPr>
      <w:r>
        <w:t xml:space="preserve">В соответствии с Бюджетным </w:t>
      </w:r>
      <w:hyperlink r:id="rId8" w:history="1">
        <w:r>
          <w:rPr>
            <w:color w:val="0000FF"/>
          </w:rPr>
          <w:t>кодексом</w:t>
        </w:r>
      </w:hyperlink>
      <w:r>
        <w:t xml:space="preserve"> Российской Федерации, Федеральным </w:t>
      </w:r>
      <w:hyperlink r:id="rId9" w:history="1">
        <w:r>
          <w:rPr>
            <w:color w:val="0000FF"/>
          </w:rPr>
          <w:t>законом</w:t>
        </w:r>
      </w:hyperlink>
      <w:r>
        <w:t xml:space="preserve"> от 21 июля 2007 года N 185-ФЗ "О фонде содействия реформированию жилищно-коммунального хозяйства" Правительство Республики Саха (Якутия) постановляет:</w:t>
      </w:r>
    </w:p>
    <w:p w:rsidR="0024416C" w:rsidRDefault="0024416C">
      <w:pPr>
        <w:pStyle w:val="ConsPlusNormal"/>
        <w:ind w:firstLine="540"/>
        <w:jc w:val="both"/>
      </w:pPr>
      <w:r>
        <w:t xml:space="preserve">1. Утвердить </w:t>
      </w:r>
      <w:hyperlink w:anchor="P38" w:history="1">
        <w:r>
          <w:rPr>
            <w:color w:val="0000FF"/>
          </w:rPr>
          <w:t>Порядок</w:t>
        </w:r>
      </w:hyperlink>
      <w:r>
        <w:t xml:space="preserve"> использования средств государственной корпорации - Фонда содействия реформированию жилищно-коммунального хозяйства, средств государственного бюджета Республики Саха (Якутия) и средств местных бюджетов, предусмотренных на долевое финансирование реализации государственных адресных программ по проведению капитального ремонта многоквартирных домов, переселению граждан из аварийного жилищного фонда, согласно </w:t>
      </w:r>
      <w:proofErr w:type="gramStart"/>
      <w:r>
        <w:t>приложению</w:t>
      </w:r>
      <w:proofErr w:type="gramEnd"/>
      <w:r>
        <w:t xml:space="preserve"> N 1 к настоящему постановлению.</w:t>
      </w:r>
    </w:p>
    <w:p w:rsidR="0024416C" w:rsidRDefault="0024416C">
      <w:pPr>
        <w:pStyle w:val="ConsPlusNormal"/>
        <w:ind w:firstLine="540"/>
        <w:jc w:val="both"/>
      </w:pPr>
      <w:r>
        <w:t xml:space="preserve">2. Утвердить </w:t>
      </w:r>
      <w:hyperlink w:anchor="P96" w:history="1">
        <w:r>
          <w:rPr>
            <w:color w:val="0000FF"/>
          </w:rPr>
          <w:t>Инструкцию</w:t>
        </w:r>
      </w:hyperlink>
      <w:r>
        <w:t xml:space="preserve"> о порядке составления и представления отчета о расходовании средств государственной корпорации - Фонда содействия реформированию жилищно-коммунального хозяйства, средств государственного бюджета Республики Саха (Якутия) и средств местных бюджетов на реализацию государственных адресных программ по проведению капитального ремонта многоквартирных домов, переселению граждан из аварийного жилищного фонда согласно приложению N 2 к настоящему постановлению.</w:t>
      </w:r>
    </w:p>
    <w:p w:rsidR="0024416C" w:rsidRDefault="0024416C">
      <w:pPr>
        <w:pStyle w:val="ConsPlusNormal"/>
        <w:ind w:firstLine="540"/>
        <w:jc w:val="both"/>
      </w:pPr>
      <w:r>
        <w:t>3. Опубликовать настоящее постановление в средствах массовой информации.</w:t>
      </w:r>
    </w:p>
    <w:p w:rsidR="0024416C" w:rsidRDefault="0024416C">
      <w:pPr>
        <w:pStyle w:val="ConsPlusNormal"/>
        <w:ind w:firstLine="540"/>
        <w:jc w:val="both"/>
      </w:pPr>
      <w:r>
        <w:t xml:space="preserve">4. Контроль исполнения настоящего постановления возложить на заместителя Председателя Правительства Республики Саха (Якутия) </w:t>
      </w:r>
      <w:proofErr w:type="spellStart"/>
      <w:r>
        <w:t>Данчикову</w:t>
      </w:r>
      <w:proofErr w:type="spellEnd"/>
      <w:r>
        <w:t xml:space="preserve"> Г.И.</w:t>
      </w:r>
    </w:p>
    <w:p w:rsidR="0024416C" w:rsidRDefault="0024416C">
      <w:pPr>
        <w:pStyle w:val="ConsPlusNormal"/>
        <w:jc w:val="both"/>
      </w:pPr>
    </w:p>
    <w:p w:rsidR="0024416C" w:rsidRDefault="0024416C">
      <w:pPr>
        <w:pStyle w:val="ConsPlusNormal"/>
        <w:jc w:val="right"/>
      </w:pPr>
      <w:r>
        <w:t>Председатель Правительства</w:t>
      </w:r>
    </w:p>
    <w:p w:rsidR="0024416C" w:rsidRDefault="0024416C">
      <w:pPr>
        <w:pStyle w:val="ConsPlusNormal"/>
        <w:jc w:val="right"/>
      </w:pPr>
      <w:r>
        <w:t>Республики Саха (Якутия)</w:t>
      </w:r>
    </w:p>
    <w:p w:rsidR="0024416C" w:rsidRDefault="0024416C">
      <w:pPr>
        <w:pStyle w:val="ConsPlusNormal"/>
        <w:jc w:val="right"/>
      </w:pPr>
      <w:r>
        <w:t>Е.БОРИСОВ</w:t>
      </w: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right"/>
      </w:pPr>
      <w:r>
        <w:t>Утвержден</w:t>
      </w:r>
    </w:p>
    <w:p w:rsidR="0024416C" w:rsidRDefault="0024416C">
      <w:pPr>
        <w:pStyle w:val="ConsPlusNormal"/>
        <w:jc w:val="right"/>
      </w:pPr>
      <w:r>
        <w:t>постановлением Правительства</w:t>
      </w:r>
    </w:p>
    <w:p w:rsidR="0024416C" w:rsidRDefault="0024416C">
      <w:pPr>
        <w:pStyle w:val="ConsPlusNormal"/>
        <w:jc w:val="right"/>
      </w:pPr>
      <w:r>
        <w:t>Республики Саха (Якутия)</w:t>
      </w:r>
    </w:p>
    <w:p w:rsidR="0024416C" w:rsidRDefault="0024416C">
      <w:pPr>
        <w:pStyle w:val="ConsPlusNormal"/>
        <w:jc w:val="right"/>
      </w:pPr>
      <w:r>
        <w:t>от 28 июля 2008 г. N 306</w:t>
      </w:r>
    </w:p>
    <w:p w:rsidR="0024416C" w:rsidRDefault="0024416C">
      <w:pPr>
        <w:pStyle w:val="ConsPlusNormal"/>
        <w:jc w:val="right"/>
      </w:pPr>
      <w:r>
        <w:t>(приложение N 1)</w:t>
      </w:r>
    </w:p>
    <w:p w:rsidR="0024416C" w:rsidRDefault="0024416C">
      <w:pPr>
        <w:pStyle w:val="ConsPlusNormal"/>
        <w:jc w:val="both"/>
      </w:pPr>
    </w:p>
    <w:p w:rsidR="0024416C" w:rsidRDefault="0024416C">
      <w:pPr>
        <w:pStyle w:val="ConsPlusTitle"/>
        <w:jc w:val="center"/>
      </w:pPr>
      <w:bookmarkStart w:id="1" w:name="P38"/>
      <w:bookmarkEnd w:id="1"/>
      <w:r>
        <w:t>ПОРЯДОК</w:t>
      </w:r>
    </w:p>
    <w:p w:rsidR="0024416C" w:rsidRDefault="0024416C">
      <w:pPr>
        <w:pStyle w:val="ConsPlusTitle"/>
        <w:jc w:val="center"/>
      </w:pPr>
      <w:r>
        <w:t>ИСПОЛЬЗОВАНИЯ СРЕДСТВ ГОСУДАРСТВЕННОЙ КОРПОРАЦИИ - ФОНДА</w:t>
      </w:r>
    </w:p>
    <w:p w:rsidR="0024416C" w:rsidRDefault="0024416C">
      <w:pPr>
        <w:pStyle w:val="ConsPlusTitle"/>
        <w:jc w:val="center"/>
      </w:pPr>
      <w:r>
        <w:lastRenderedPageBreak/>
        <w:t>СОДЕЙСТВИЯ РЕФОРМИРОВАНИЮ ЖИЛИЩНО-КОММУНАЛЬНОГО ХОЗЯЙСТВА,</w:t>
      </w:r>
    </w:p>
    <w:p w:rsidR="0024416C" w:rsidRDefault="0024416C">
      <w:pPr>
        <w:pStyle w:val="ConsPlusTitle"/>
        <w:jc w:val="center"/>
      </w:pPr>
      <w:r>
        <w:t>СРЕДСТВ ГОСУДАРСТВЕННОГО БЮДЖЕТА РЕСПУБЛИКИ САХА (ЯКУТИЯ)</w:t>
      </w:r>
    </w:p>
    <w:p w:rsidR="0024416C" w:rsidRDefault="0024416C">
      <w:pPr>
        <w:pStyle w:val="ConsPlusTitle"/>
        <w:jc w:val="center"/>
      </w:pPr>
      <w:r>
        <w:t>И СРЕДСТВ МЕСТНЫХ БЮДЖЕТОВ, НАПРАВЛЯЕМЫХ НА ДОЛЕВОЕ</w:t>
      </w:r>
    </w:p>
    <w:p w:rsidR="0024416C" w:rsidRDefault="0024416C">
      <w:pPr>
        <w:pStyle w:val="ConsPlusTitle"/>
        <w:jc w:val="center"/>
      </w:pPr>
      <w:r>
        <w:t>ФИНАНСИРОВАНИЕ ГОСУДАРСТВЕННЫХ АДРЕСНЫХ ПРОГРАММ</w:t>
      </w:r>
    </w:p>
    <w:p w:rsidR="0024416C" w:rsidRDefault="0024416C">
      <w:pPr>
        <w:pStyle w:val="ConsPlusTitle"/>
        <w:jc w:val="center"/>
      </w:pPr>
      <w:r>
        <w:t>ПО ПРОВЕДЕНИЮ КАПИТАЛЬНОГО РЕМОНТА МНОГОКВАРТИРНЫХ ДОМОВ,</w:t>
      </w:r>
    </w:p>
    <w:p w:rsidR="0024416C" w:rsidRDefault="0024416C">
      <w:pPr>
        <w:pStyle w:val="ConsPlusTitle"/>
        <w:jc w:val="center"/>
      </w:pPr>
      <w:r>
        <w:t>ПЕРЕСЕЛЕНИЮ ГРАЖДАН ИЗ АВАРИЙНОГО ЖИЛИЩНОГО ФОНДА</w:t>
      </w:r>
    </w:p>
    <w:p w:rsidR="0024416C" w:rsidRDefault="0024416C">
      <w:pPr>
        <w:pStyle w:val="ConsPlusNormal"/>
        <w:jc w:val="center"/>
      </w:pPr>
      <w:r>
        <w:t>(в ред. постановлений Правительства РС(Я)</w:t>
      </w:r>
    </w:p>
    <w:p w:rsidR="0024416C" w:rsidRDefault="0024416C">
      <w:pPr>
        <w:pStyle w:val="ConsPlusNormal"/>
        <w:jc w:val="center"/>
      </w:pPr>
      <w:r>
        <w:t xml:space="preserve">от 04.09.2014 </w:t>
      </w:r>
      <w:hyperlink r:id="rId10" w:history="1">
        <w:r>
          <w:rPr>
            <w:color w:val="0000FF"/>
          </w:rPr>
          <w:t>N 275</w:t>
        </w:r>
      </w:hyperlink>
      <w:r>
        <w:t xml:space="preserve">, от 20.11.2014 </w:t>
      </w:r>
      <w:hyperlink r:id="rId11" w:history="1">
        <w:r>
          <w:rPr>
            <w:color w:val="0000FF"/>
          </w:rPr>
          <w:t>N 399</w:t>
        </w:r>
      </w:hyperlink>
      <w:r>
        <w:t>)</w:t>
      </w:r>
    </w:p>
    <w:p w:rsidR="0024416C" w:rsidRDefault="0024416C">
      <w:pPr>
        <w:pStyle w:val="ConsPlusNormal"/>
        <w:jc w:val="both"/>
      </w:pPr>
    </w:p>
    <w:p w:rsidR="0024416C" w:rsidRDefault="0024416C">
      <w:pPr>
        <w:pStyle w:val="ConsPlusNormal"/>
        <w:ind w:firstLine="540"/>
        <w:jc w:val="both"/>
      </w:pPr>
      <w:r>
        <w:t xml:space="preserve">1. Настоящий Порядок разработан в целях обеспечения контроля и организации расходования средств государственной корпорации - Фонда содействия реформированию жилищно-коммунального хозяйства (далее - Фонд), средств государственного бюджета Республики Саха (Якутия) и средств местных бюджетов, направляемых на реализацию государственных адресных программ по проведению капитального ремонта многоквартирных домов, переселению граждан из аварийного жилищного фонда в соответствии с Федеральным </w:t>
      </w:r>
      <w:hyperlink r:id="rId12" w:history="1">
        <w:r>
          <w:rPr>
            <w:color w:val="0000FF"/>
          </w:rPr>
          <w:t>законом</w:t>
        </w:r>
      </w:hyperlink>
      <w:r>
        <w:t xml:space="preserve"> от 21 июля 2007 года N 185-ФЗ "О Фонде содействия реформированию жилищно-коммунального хозяйства" (далее - Закон).</w:t>
      </w:r>
    </w:p>
    <w:p w:rsidR="0024416C" w:rsidRDefault="0024416C">
      <w:pPr>
        <w:pStyle w:val="ConsPlusNormal"/>
        <w:ind w:firstLine="540"/>
        <w:jc w:val="both"/>
      </w:pPr>
      <w:r>
        <w:t xml:space="preserve">2. Средства государственного бюджета Республики Саха (Якутия), полученные за счет средств Фонда, и средства, предусмотренные в государственном бюджете Республики Саха (Якутия) на долевое финансирование проведения капитального ремонта многоквартирных домов, распределяются между муниципальными образованиями, претендующими в соответствии с заявкой Республики Саха (Якутия) на предоставление финансовой поддержки за счет средств Фонда и выполнившими предусмотренные </w:t>
      </w:r>
      <w:hyperlink r:id="rId13" w:history="1">
        <w:r>
          <w:rPr>
            <w:color w:val="0000FF"/>
          </w:rPr>
          <w:t>статьей 14</w:t>
        </w:r>
      </w:hyperlink>
      <w:r>
        <w:t xml:space="preserve"> Закона условия предоставления финансовой поддержки за счет средств Фонда. При этом средства государственного бюджета Республики Саха (Якутия), полученные за счет средств Фонда, и средства, предусмотренные в государственном бюджете Республики Саха (Якутия)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на отдельный банковский счет регионального оператора, а средства государственного бюджета Республики Саха (Якутия), полученные за счет средств Фонда, и средства, предусмотренные в государственном бюджете Республики Саха (Якутия)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 специальные счета), перечисляются в бюджеты указанных муниципальных образований.</w:t>
      </w:r>
    </w:p>
    <w:p w:rsidR="0024416C" w:rsidRDefault="0024416C">
      <w:pPr>
        <w:pStyle w:val="ConsPlusNormal"/>
        <w:ind w:firstLine="540"/>
        <w:jc w:val="both"/>
      </w:pPr>
      <w:r>
        <w:t xml:space="preserve">3. Средства муниципальной поддержки капитального ремонта многоквартирных домов, указанных в </w:t>
      </w:r>
      <w:hyperlink w:anchor="P62" w:history="1">
        <w:r>
          <w:rPr>
            <w:color w:val="0000FF"/>
          </w:rPr>
          <w:t>пункте 11</w:t>
        </w:r>
      </w:hyperlink>
      <w:r>
        <w:t xml:space="preserve"> настоящего Порядка, собственники помещений в которых формируют фонд капитального ремонта на счете регионального оператора, перечисляются на отдельный банковский счет регионального оператора.</w:t>
      </w:r>
    </w:p>
    <w:p w:rsidR="0024416C" w:rsidRDefault="0024416C">
      <w:pPr>
        <w:pStyle w:val="ConsPlusNormal"/>
        <w:ind w:firstLine="540"/>
        <w:jc w:val="both"/>
      </w:pPr>
      <w:bookmarkStart w:id="2" w:name="P52"/>
      <w:bookmarkEnd w:id="2"/>
      <w:r>
        <w:t>4. Перечисление средств государственного бюджета Республики Саха (Якутия), полученных за счет средств Фонда, и средств, предусмотренных в государственном бюджете Республики Саха (Якутия) на долевое финансирование проведения капитального ремонта многоквартирных домов, в местные бюджеты осуществляется в порядке межбюджетных отношений и учитывается по соответствующим кодам классификации расходов бюджетов, предназначенным для учета межбюджетных трансфертов, отдельными платежными документами.</w:t>
      </w:r>
    </w:p>
    <w:p w:rsidR="0024416C" w:rsidRDefault="0024416C">
      <w:pPr>
        <w:pStyle w:val="ConsPlusNormal"/>
        <w:ind w:firstLine="540"/>
        <w:jc w:val="both"/>
      </w:pPr>
      <w:r>
        <w:t xml:space="preserve">5. Оформление платежных документов на перечисление средств, указанных в </w:t>
      </w:r>
      <w:hyperlink w:anchor="P52" w:history="1">
        <w:r>
          <w:rPr>
            <w:color w:val="0000FF"/>
          </w:rPr>
          <w:t>пункте 4</w:t>
        </w:r>
      </w:hyperlink>
      <w:r>
        <w:t xml:space="preserve"> настоящего Порядка, осуществляется в соответствии с приказом Министерства финансов Российской Федерации об утверждении Указаний о порядке применения бюджетной классификации Российской Федерации.</w:t>
      </w:r>
    </w:p>
    <w:p w:rsidR="0024416C" w:rsidRDefault="0024416C">
      <w:pPr>
        <w:pStyle w:val="ConsPlusNormal"/>
        <w:ind w:firstLine="540"/>
        <w:jc w:val="both"/>
      </w:pPr>
      <w:bookmarkStart w:id="3" w:name="P54"/>
      <w:bookmarkEnd w:id="3"/>
      <w:r>
        <w:t xml:space="preserve">6. Средства, полученные из государственного бюджета Республики Саха (Якутия), перечисляются муниципальными районами в бюджеты поселений в порядке межбюджетных отношений и учитываются по соответствующим кодам классификации расходов бюджетов, предназначенных для учета межбюджетных трансфертов, отдельными платежными документами в случае, если собственники помещений многоквартирных домов формируют фонд капитального </w:t>
      </w:r>
      <w:r>
        <w:lastRenderedPageBreak/>
        <w:t>ремонта на специальных счетах.</w:t>
      </w:r>
    </w:p>
    <w:p w:rsidR="0024416C" w:rsidRDefault="0024416C">
      <w:pPr>
        <w:pStyle w:val="ConsPlusNormal"/>
        <w:ind w:firstLine="540"/>
        <w:jc w:val="both"/>
      </w:pPr>
      <w:r>
        <w:t xml:space="preserve">7. Оформление платежных документов на перечисление средств, указанных в </w:t>
      </w:r>
      <w:hyperlink w:anchor="P54" w:history="1">
        <w:r>
          <w:rPr>
            <w:color w:val="0000FF"/>
          </w:rPr>
          <w:t>пункте 6</w:t>
        </w:r>
      </w:hyperlink>
      <w:r>
        <w:t xml:space="preserve"> настоящего Порядка, осуществляется в соответствии с приказом Министерства финансов Российской Федерации об утверждении Указаний о порядке применения бюджетной классификации Российской Федерации.</w:t>
      </w:r>
    </w:p>
    <w:p w:rsidR="0024416C" w:rsidRDefault="0024416C">
      <w:pPr>
        <w:pStyle w:val="ConsPlusNormal"/>
        <w:ind w:firstLine="540"/>
        <w:jc w:val="both"/>
      </w:pPr>
      <w:bookmarkStart w:id="4" w:name="P56"/>
      <w:bookmarkEnd w:id="4"/>
      <w:r>
        <w:t xml:space="preserve">8. Средства, поступившие в местные бюджеты в соответствии с </w:t>
      </w:r>
      <w:hyperlink w:anchor="P54" w:history="1">
        <w:r>
          <w:rPr>
            <w:color w:val="0000FF"/>
          </w:rPr>
          <w:t>пунктом 6</w:t>
        </w:r>
      </w:hyperlink>
      <w:r>
        <w:t xml:space="preserve"> настоящего Порядка, учитываются в доходах местного бюджета и направляются в установленном порядке на увеличение соответствующих бюджетных ассигнований, предусмотренных в местном бюджете:</w:t>
      </w:r>
    </w:p>
    <w:p w:rsidR="0024416C" w:rsidRDefault="0024416C">
      <w:pPr>
        <w:pStyle w:val="ConsPlusNormal"/>
        <w:ind w:firstLine="540"/>
        <w:jc w:val="both"/>
      </w:pPr>
      <w:r>
        <w:t>а) на проведение капитального ремонта многоквартирных домов;</w:t>
      </w:r>
    </w:p>
    <w:p w:rsidR="0024416C" w:rsidRDefault="0024416C">
      <w:pPr>
        <w:pStyle w:val="ConsPlusNormal"/>
        <w:ind w:firstLine="540"/>
        <w:jc w:val="both"/>
      </w:pPr>
      <w:bookmarkStart w:id="5" w:name="P58"/>
      <w:bookmarkEnd w:id="5"/>
      <w:r>
        <w:t>б) на переселение граждан из аварийного жилищного фонда.</w:t>
      </w:r>
    </w:p>
    <w:p w:rsidR="0024416C" w:rsidRDefault="0024416C">
      <w:pPr>
        <w:pStyle w:val="ConsPlusNormal"/>
        <w:ind w:firstLine="540"/>
        <w:jc w:val="both"/>
      </w:pPr>
      <w:bookmarkStart w:id="6" w:name="P59"/>
      <w:bookmarkEnd w:id="6"/>
      <w:r>
        <w:t>9. Муниципальными образованиями в целях осуществления мероприятий по капитальному ремонту уполномочивается орган, имеющий право распределять бюджетные ассигнования, сформированные за счет средств Фонда, средств государственного бюджета Республики Саха (Якутия) и средств местных бюджетов.</w:t>
      </w:r>
    </w:p>
    <w:p w:rsidR="0024416C" w:rsidRDefault="0024416C">
      <w:pPr>
        <w:pStyle w:val="ConsPlusNormal"/>
        <w:ind w:firstLine="540"/>
        <w:jc w:val="both"/>
      </w:pPr>
      <w:r>
        <w:t>В течение четырнадцати дней со дня получения средств государственного бюджета Республики Саха (Якутия), полученных за счет средств Фонда, и средств, предусмотренных в государственном бюджете Республики Саха (Якутия)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24416C" w:rsidRDefault="0024416C">
      <w:pPr>
        <w:pStyle w:val="ConsPlusNormal"/>
        <w:ind w:firstLine="540"/>
        <w:jc w:val="both"/>
      </w:pPr>
      <w:r>
        <w:t xml:space="preserve">10. Средства из местного бюджета в пределах бюджетных ассигнований, указанных в </w:t>
      </w:r>
      <w:hyperlink w:anchor="P59" w:history="1">
        <w:r>
          <w:rPr>
            <w:color w:val="0000FF"/>
          </w:rPr>
          <w:t>пункте 9</w:t>
        </w:r>
      </w:hyperlink>
      <w:r>
        <w:t xml:space="preserve"> настоящего Порядка, предоставляются товариществам собственников жилья, жилищным, жилищно-строительным кооперативам или иным специализированным потребительским кооперативам, которые осуществляют управление многоквартирными домами, управляющим организациям, региональному оператору, если соответствующей управляющей организации или региональному оператору по решению общего собрания собственников помещений в многоквартирных домах на основании заключенного с ними договора поручена организация проведения капитального ремонта многоквартирных домов, указанных в </w:t>
      </w:r>
      <w:hyperlink w:anchor="P59" w:history="1">
        <w:r>
          <w:rPr>
            <w:color w:val="0000FF"/>
          </w:rPr>
          <w:t>пункте 9</w:t>
        </w:r>
      </w:hyperlink>
      <w:r>
        <w:t xml:space="preserve"> настоящего Порядка (далее - получатели средств), в порядке, установленном муниципальным правовым актом, регулирующим порядок предоставления указанных средств.</w:t>
      </w:r>
    </w:p>
    <w:p w:rsidR="0024416C" w:rsidRDefault="0024416C">
      <w:pPr>
        <w:pStyle w:val="ConsPlusNormal"/>
        <w:ind w:firstLine="540"/>
        <w:jc w:val="both"/>
      </w:pPr>
      <w:bookmarkStart w:id="7" w:name="P62"/>
      <w:bookmarkEnd w:id="7"/>
      <w:r>
        <w:t xml:space="preserve">11. В течение семи дней со дня принятия решения, указанного в </w:t>
      </w:r>
      <w:hyperlink w:anchor="P59" w:history="1">
        <w:r>
          <w:rPr>
            <w:color w:val="0000FF"/>
          </w:rPr>
          <w:t>пункте 9</w:t>
        </w:r>
      </w:hyperlink>
      <w:r>
        <w:t xml:space="preserve"> настоящего Порядка,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24416C" w:rsidRDefault="0024416C">
      <w:pPr>
        <w:pStyle w:val="ConsPlusNormal"/>
        <w:ind w:firstLine="540"/>
        <w:jc w:val="both"/>
      </w:pPr>
      <w:bookmarkStart w:id="8" w:name="P63"/>
      <w:bookmarkEnd w:id="8"/>
      <w:r>
        <w:t>12.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уполномоченный орган местного самоуправления:</w:t>
      </w:r>
    </w:p>
    <w:p w:rsidR="0024416C" w:rsidRDefault="0024416C">
      <w:pPr>
        <w:pStyle w:val="ConsPlusNormal"/>
        <w:ind w:firstLine="540"/>
        <w:jc w:val="both"/>
      </w:pPr>
      <w:r>
        <w:t>1) уведомления об открытии таких счетов с указанием их реквизитов;</w:t>
      </w:r>
    </w:p>
    <w:p w:rsidR="0024416C" w:rsidRDefault="0024416C">
      <w:pPr>
        <w:pStyle w:val="ConsPlusNormal"/>
        <w:ind w:firstLine="540"/>
        <w:jc w:val="both"/>
      </w:pPr>
      <w:r>
        <w:t>2) решение о проведении капитального ремонта и порядок определения организации,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24416C" w:rsidRDefault="0024416C">
      <w:pPr>
        <w:pStyle w:val="ConsPlusNormal"/>
        <w:ind w:firstLine="540"/>
        <w:jc w:val="both"/>
      </w:pPr>
      <w:r>
        <w:t xml:space="preserve">3) утвержденную смету расходов на капитальный ремонт этого дома с учетом предельной </w:t>
      </w:r>
      <w:r>
        <w:lastRenderedPageBreak/>
        <w:t>стоимости услуг и (или) работ по капитальному ремонту.</w:t>
      </w:r>
    </w:p>
    <w:p w:rsidR="0024416C" w:rsidRDefault="0024416C">
      <w:pPr>
        <w:pStyle w:val="ConsPlusNormal"/>
        <w:ind w:firstLine="540"/>
        <w:jc w:val="both"/>
      </w:pPr>
      <w:bookmarkStart w:id="9" w:name="P67"/>
      <w:bookmarkEnd w:id="9"/>
      <w:r>
        <w:t xml:space="preserve">13. Банковские счета, указанные в </w:t>
      </w:r>
      <w:hyperlink w:anchor="P63" w:history="1">
        <w:r>
          <w:rPr>
            <w:color w:val="0000FF"/>
          </w:rPr>
          <w:t>пункте 12</w:t>
        </w:r>
      </w:hyperlink>
      <w:r>
        <w:t xml:space="preserve"> настоящего Порядка,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24416C" w:rsidRDefault="0024416C">
      <w:pPr>
        <w:pStyle w:val="ConsPlusNormal"/>
        <w:ind w:firstLine="540"/>
        <w:jc w:val="both"/>
      </w:pPr>
      <w:r>
        <w:t xml:space="preserve">14. На денежные средства, находящиеся на банковских счетах, указанных в </w:t>
      </w:r>
      <w:hyperlink w:anchor="P63" w:history="1">
        <w:r>
          <w:rPr>
            <w:color w:val="0000FF"/>
          </w:rPr>
          <w:t>пункте 12</w:t>
        </w:r>
      </w:hyperlink>
      <w:r>
        <w:t xml:space="preserve"> настоящего Порядка,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24416C" w:rsidRDefault="0024416C">
      <w:pPr>
        <w:pStyle w:val="ConsPlusNormal"/>
        <w:ind w:firstLine="540"/>
        <w:jc w:val="both"/>
      </w:pPr>
      <w:r>
        <w:t xml:space="preserve">15. В течение пяти рабочих дней со дня поступления документов, указанных в </w:t>
      </w:r>
      <w:hyperlink w:anchor="P63" w:history="1">
        <w:r>
          <w:rPr>
            <w:color w:val="0000FF"/>
          </w:rPr>
          <w:t>пункте 12</w:t>
        </w:r>
      </w:hyperlink>
      <w:r>
        <w:t xml:space="preserve"> настоящего Порядка, уполномоченный орган местного самоуправления перечисляет средства, предусмотренные на проведение капитального ремонта многоквартирного дома, на банковский счет, указанный в </w:t>
      </w:r>
      <w:hyperlink w:anchor="P63" w:history="1">
        <w:r>
          <w:rPr>
            <w:color w:val="0000FF"/>
          </w:rPr>
          <w:t>пункте 12</w:t>
        </w:r>
      </w:hyperlink>
      <w:r>
        <w:t xml:space="preserve"> настоящего Порядка, с учетом требований, установленных </w:t>
      </w:r>
      <w:hyperlink w:anchor="P67" w:history="1">
        <w:r>
          <w:rPr>
            <w:color w:val="0000FF"/>
          </w:rPr>
          <w:t>пунктом 13</w:t>
        </w:r>
      </w:hyperlink>
      <w:r>
        <w:t xml:space="preserve"> настоящего Порядка.</w:t>
      </w:r>
    </w:p>
    <w:p w:rsidR="0024416C" w:rsidRDefault="0024416C">
      <w:pPr>
        <w:pStyle w:val="ConsPlusNormal"/>
        <w:ind w:firstLine="540"/>
        <w:jc w:val="both"/>
      </w:pPr>
      <w:r>
        <w:t xml:space="preserve">16. Оформление платежных документов на перечисление средств, указанных в </w:t>
      </w:r>
      <w:hyperlink w:anchor="P56" w:history="1">
        <w:r>
          <w:rPr>
            <w:color w:val="0000FF"/>
          </w:rPr>
          <w:t>пункте 8</w:t>
        </w:r>
      </w:hyperlink>
      <w:r>
        <w:t xml:space="preserve"> настоящего Порядка, осуществляется в соответствии с приказом Министерства финансов Российской Федерации об утверждении Указаний о порядке применения бюджетной классификации Российской Федерации.</w:t>
      </w:r>
    </w:p>
    <w:p w:rsidR="0024416C" w:rsidRDefault="0024416C">
      <w:pPr>
        <w:pStyle w:val="ConsPlusNormal"/>
        <w:ind w:firstLine="540"/>
        <w:jc w:val="both"/>
      </w:pPr>
      <w:bookmarkStart w:id="10" w:name="P71"/>
      <w:bookmarkEnd w:id="10"/>
      <w:r>
        <w:t>17. Оплата услуг и (или) работ по капитальному ремонту многоквартирных домов осуществляется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когда средства используются на выплату аванса на проведение работ по капитальному ремонту многоквартирного дома.</w:t>
      </w:r>
    </w:p>
    <w:p w:rsidR="0024416C" w:rsidRDefault="0024416C">
      <w:pPr>
        <w:pStyle w:val="ConsPlusNormal"/>
        <w:ind w:firstLine="540"/>
        <w:jc w:val="both"/>
      </w:pPr>
      <w:r>
        <w:t xml:space="preserve">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r:id="rId14" w:history="1">
        <w:r>
          <w:rPr>
            <w:color w:val="0000FF"/>
          </w:rPr>
          <w:t>частью 3 статьи 15.1</w:t>
        </w:r>
      </w:hyperlink>
      <w:r>
        <w:t xml:space="preserve"> Федерального закона от 21 июля 2007 года N 185-ФЗ "О Фонде содействия реформированию жилищно-коммунального хозяйства", а также в случае превышения ранее утвержденной сметы расходов на капитальный ремонт этого дома.</w:t>
      </w:r>
    </w:p>
    <w:p w:rsidR="0024416C" w:rsidRDefault="0024416C">
      <w:pPr>
        <w:pStyle w:val="ConsPlusNormal"/>
        <w:ind w:firstLine="540"/>
        <w:jc w:val="both"/>
      </w:pPr>
      <w:bookmarkStart w:id="11" w:name="P73"/>
      <w:bookmarkEnd w:id="11"/>
      <w:r>
        <w:t>18. Оплата авансовых платежей на проведение работ по капитальному ремонту многоквартирного дома производится в размере не более 30 (тридцати) процентов от суммы средств, размещенных на банковском счете получателя субсидий.</w:t>
      </w:r>
    </w:p>
    <w:p w:rsidR="0024416C" w:rsidRDefault="0024416C">
      <w:pPr>
        <w:pStyle w:val="ConsPlusNormal"/>
        <w:ind w:firstLine="540"/>
        <w:jc w:val="both"/>
      </w:pPr>
      <w:r>
        <w:t xml:space="preserve">19.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и региональный оператор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71" w:history="1">
        <w:r>
          <w:rPr>
            <w:color w:val="0000FF"/>
          </w:rPr>
          <w:t>пунктами 17</w:t>
        </w:r>
      </w:hyperlink>
      <w:r>
        <w:t xml:space="preserve"> и </w:t>
      </w:r>
      <w:hyperlink w:anchor="P73" w:history="1">
        <w:r>
          <w:rPr>
            <w:color w:val="0000FF"/>
          </w:rPr>
          <w:t>18</w:t>
        </w:r>
      </w:hyperlink>
      <w:r>
        <w:t xml:space="preserve"> настоящего Порядка.</w:t>
      </w:r>
    </w:p>
    <w:p w:rsidR="0024416C" w:rsidRDefault="0024416C">
      <w:pPr>
        <w:pStyle w:val="ConsPlusNormal"/>
        <w:ind w:firstLine="540"/>
        <w:jc w:val="both"/>
      </w:pPr>
      <w:bookmarkStart w:id="12" w:name="P75"/>
      <w:bookmarkEnd w:id="12"/>
      <w:r>
        <w:t xml:space="preserve">20. Бюджетные ассигнования, указанные в </w:t>
      </w:r>
      <w:hyperlink w:anchor="P58" w:history="1">
        <w:r>
          <w:rPr>
            <w:color w:val="0000FF"/>
          </w:rPr>
          <w:t>подпункте "б" пункта 8</w:t>
        </w:r>
      </w:hyperlink>
      <w:r>
        <w:t xml:space="preserve"> настоящего Порядка, перечисляются уполномоченному органу местного самоуправления в целях реализации республиканских адресных программ по переселению граждан из аварийного жилищного фонда, в том числе с учетом необходимости развития малоэтажного жилищного строительства на 2013 - 2017 годы.</w:t>
      </w:r>
    </w:p>
    <w:p w:rsidR="0024416C" w:rsidRDefault="0024416C">
      <w:pPr>
        <w:pStyle w:val="ConsPlusNormal"/>
        <w:ind w:firstLine="540"/>
        <w:jc w:val="both"/>
      </w:pPr>
      <w:r>
        <w:lastRenderedPageBreak/>
        <w:t xml:space="preserve">Использование средств на переселение граждан из аварийного жилищного фонда осуществляется уполномоченным органом местного самоуправления в соответствии с Жилищным </w:t>
      </w:r>
      <w:hyperlink r:id="rId15" w:history="1">
        <w:r>
          <w:rPr>
            <w:color w:val="0000FF"/>
          </w:rPr>
          <w:t>кодексом</w:t>
        </w:r>
      </w:hyperlink>
      <w:r>
        <w:t xml:space="preserve"> Российской Федерации и утвержденными республиканскими адресными программами по переселению граждан из аварийного жилищного фонда, в том числе с учетом необходимости развития малоэтажного жилищного строительства на 2013 - 2017 годы.</w:t>
      </w:r>
    </w:p>
    <w:p w:rsidR="0024416C" w:rsidRDefault="0024416C">
      <w:pPr>
        <w:pStyle w:val="ConsPlusNormal"/>
        <w:ind w:firstLine="540"/>
        <w:jc w:val="both"/>
      </w:pPr>
      <w:r>
        <w:t xml:space="preserve">21. Оформление платежных документов на перечисление средств, указанных в </w:t>
      </w:r>
      <w:hyperlink w:anchor="P75" w:history="1">
        <w:r>
          <w:rPr>
            <w:color w:val="0000FF"/>
          </w:rPr>
          <w:t>пункте 20</w:t>
        </w:r>
      </w:hyperlink>
      <w:r>
        <w:t xml:space="preserve"> настоящего Порядка, осуществляется в соответствии с приказом Министерства финансов Российской Федерации об утверждении Указаний о порядке применения бюджетной классификации Российской Федерации.</w:t>
      </w:r>
    </w:p>
    <w:p w:rsidR="0024416C" w:rsidRDefault="0024416C">
      <w:pPr>
        <w:pStyle w:val="ConsPlusNormal"/>
        <w:ind w:firstLine="540"/>
        <w:jc w:val="both"/>
      </w:pPr>
      <w:r>
        <w:t>22. Получатели средств представляют в уполномоченный орган местного самоуправления информацию о проведении капитального ремонта и выполнению мероприятий по переселению граждан из аварийных многоквартирных жилых домов по форме и в сроки, устанавливаемые уполномоченным органом местного самоуправления.</w:t>
      </w:r>
    </w:p>
    <w:p w:rsidR="0024416C" w:rsidRDefault="0024416C">
      <w:pPr>
        <w:pStyle w:val="ConsPlusNormal"/>
        <w:ind w:firstLine="540"/>
        <w:jc w:val="both"/>
      </w:pPr>
      <w:r>
        <w:t>23. Региональный оператор представляет в Министерство жилищно-коммунального хозяйства и энергетики Республики Саха (Якутия) информацию о проведении капитального ремонта по форме и в сроки, установленные Министерством жилищно-коммунального хозяйства и энергетики Республики Саха (Якутия).</w:t>
      </w:r>
    </w:p>
    <w:p w:rsidR="0024416C" w:rsidRDefault="0024416C">
      <w:pPr>
        <w:pStyle w:val="ConsPlusNormal"/>
        <w:ind w:firstLine="540"/>
        <w:jc w:val="both"/>
      </w:pPr>
      <w:r>
        <w:t xml:space="preserve">24. Министерство жилищно-коммунального хозяйства и энергетики Республики Саха (Якутия), Министерство архитектуры и строительного комплекса Республики Саха (Якутия) осуществляют контроль за выполнением муниципальными образованиями и региональным оператором мероприятий по капитальному ремонту многоквартирных домов, переселению граждан из аварийного жилищного фонда и обеспечению условий </w:t>
      </w:r>
      <w:proofErr w:type="spellStart"/>
      <w:r>
        <w:t>софинансирования</w:t>
      </w:r>
      <w:proofErr w:type="spellEnd"/>
      <w:r>
        <w:t xml:space="preserve"> за счет средств местных бюджетов, за выполнением условий </w:t>
      </w:r>
      <w:proofErr w:type="spellStart"/>
      <w:r>
        <w:t>софинансирования</w:t>
      </w:r>
      <w:proofErr w:type="spellEnd"/>
      <w:r>
        <w:t xml:space="preserve">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w:t>
      </w:r>
    </w:p>
    <w:p w:rsidR="0024416C" w:rsidRDefault="0024416C">
      <w:pPr>
        <w:pStyle w:val="ConsPlusNormal"/>
        <w:ind w:firstLine="540"/>
        <w:jc w:val="both"/>
      </w:pPr>
      <w:r>
        <w:t>25. Ответственность за соблюдение установленного порядка расходования средств и достоверность предоставляемой отчетности возлагается на органы местного самоуправления и регионального оператора.</w:t>
      </w:r>
    </w:p>
    <w:p w:rsidR="0024416C" w:rsidRDefault="0024416C">
      <w:pPr>
        <w:pStyle w:val="ConsPlusNormal"/>
        <w:ind w:firstLine="540"/>
        <w:jc w:val="both"/>
      </w:pPr>
      <w:r>
        <w:t>26. В случае нецелевого использования средств, непредставления или несвоевременного представления отчетности органы местного самоуправления и региональный оператор несут ответственность в соответствии с законодательством Российской Федерации.</w:t>
      </w:r>
    </w:p>
    <w:p w:rsidR="0024416C" w:rsidRDefault="0024416C">
      <w:pPr>
        <w:pStyle w:val="ConsPlusNormal"/>
        <w:jc w:val="both"/>
      </w:pPr>
      <w:r>
        <w:t xml:space="preserve">(в ред. </w:t>
      </w:r>
      <w:hyperlink r:id="rId16" w:history="1">
        <w:r>
          <w:rPr>
            <w:color w:val="0000FF"/>
          </w:rPr>
          <w:t>постановления</w:t>
        </w:r>
      </w:hyperlink>
      <w:r>
        <w:t xml:space="preserve"> Правительства РС(Я) от 20.11.2014 N 399)</w:t>
      </w:r>
    </w:p>
    <w:p w:rsidR="0024416C" w:rsidRDefault="0024416C">
      <w:pPr>
        <w:pStyle w:val="ConsPlusNormal"/>
        <w:ind w:firstLine="540"/>
        <w:jc w:val="both"/>
      </w:pPr>
      <w:r>
        <w:t>27. Контроль за целевым использованием субсидий осуществляют Министерство жилищно-коммунального хозяйства и энергетики Республики Саха (Якутия), Министерство архитектуры и строительного комплекса Республики Саха (Якутия).</w:t>
      </w: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right"/>
      </w:pPr>
      <w:r>
        <w:t>Утверждена</w:t>
      </w:r>
    </w:p>
    <w:p w:rsidR="0024416C" w:rsidRDefault="0024416C">
      <w:pPr>
        <w:pStyle w:val="ConsPlusNormal"/>
        <w:jc w:val="right"/>
      </w:pPr>
      <w:r>
        <w:t>постановлением Правительства</w:t>
      </w:r>
    </w:p>
    <w:p w:rsidR="0024416C" w:rsidRDefault="0024416C">
      <w:pPr>
        <w:pStyle w:val="ConsPlusNormal"/>
        <w:jc w:val="right"/>
      </w:pPr>
      <w:r>
        <w:t>Республики Саха (Якутия)</w:t>
      </w:r>
    </w:p>
    <w:p w:rsidR="0024416C" w:rsidRDefault="0024416C">
      <w:pPr>
        <w:pStyle w:val="ConsPlusNormal"/>
        <w:jc w:val="right"/>
      </w:pPr>
      <w:r>
        <w:t>от 28 июля 2008 г. N 306</w:t>
      </w:r>
    </w:p>
    <w:p w:rsidR="0024416C" w:rsidRDefault="0024416C">
      <w:pPr>
        <w:pStyle w:val="ConsPlusNormal"/>
        <w:jc w:val="right"/>
      </w:pPr>
      <w:r>
        <w:t>(приложение N 2)</w:t>
      </w:r>
    </w:p>
    <w:p w:rsidR="0024416C" w:rsidRDefault="0024416C">
      <w:pPr>
        <w:pStyle w:val="ConsPlusNormal"/>
        <w:jc w:val="both"/>
      </w:pPr>
    </w:p>
    <w:p w:rsidR="0024416C" w:rsidRDefault="0024416C">
      <w:pPr>
        <w:pStyle w:val="ConsPlusTitle"/>
        <w:jc w:val="center"/>
      </w:pPr>
      <w:bookmarkStart w:id="13" w:name="P96"/>
      <w:bookmarkEnd w:id="13"/>
      <w:r>
        <w:t>ИНСТРУКЦИЯ</w:t>
      </w:r>
    </w:p>
    <w:p w:rsidR="0024416C" w:rsidRDefault="0024416C">
      <w:pPr>
        <w:pStyle w:val="ConsPlusTitle"/>
        <w:jc w:val="center"/>
      </w:pPr>
      <w:r>
        <w:t>О ПОРЯДКЕ СОСТАВЛЕНИЯ И ПРЕДСТАВЛЕНИЯ ОТЧЕТА О РАСХОДОВАНИИ</w:t>
      </w:r>
    </w:p>
    <w:p w:rsidR="0024416C" w:rsidRDefault="0024416C">
      <w:pPr>
        <w:pStyle w:val="ConsPlusTitle"/>
        <w:jc w:val="center"/>
      </w:pPr>
      <w:r>
        <w:t>СРЕДСТВ ГОСУДАРСТВЕННОЙ КОРПОРАЦИИ - ФОНДА СОДЕЙСТВИЯ</w:t>
      </w:r>
    </w:p>
    <w:p w:rsidR="0024416C" w:rsidRDefault="0024416C">
      <w:pPr>
        <w:pStyle w:val="ConsPlusTitle"/>
        <w:jc w:val="center"/>
      </w:pPr>
      <w:r>
        <w:t>РЕФОРМИРОВАНИЮ ЖИЛИЩНО-КОММУНАЛЬНОГО ХОЗЯЙСТВА, СРЕДСТВ</w:t>
      </w:r>
    </w:p>
    <w:p w:rsidR="0024416C" w:rsidRDefault="0024416C">
      <w:pPr>
        <w:pStyle w:val="ConsPlusTitle"/>
        <w:jc w:val="center"/>
      </w:pPr>
      <w:r>
        <w:t>ГОСУДАРСТВЕННОГО БЮДЖЕТА РЕСПУБЛИКИ САХА (ЯКУТИЯ) И СРЕДСТВ</w:t>
      </w:r>
    </w:p>
    <w:p w:rsidR="0024416C" w:rsidRDefault="0024416C">
      <w:pPr>
        <w:pStyle w:val="ConsPlusTitle"/>
        <w:jc w:val="center"/>
      </w:pPr>
      <w:r>
        <w:t>МЕСТНЫХ БЮДЖЕТОВ НА РЕАЛИЗАЦИЮ ГОСУДАРСТВЕННЫХ АДРЕСНЫХ</w:t>
      </w:r>
    </w:p>
    <w:p w:rsidR="0024416C" w:rsidRDefault="0024416C">
      <w:pPr>
        <w:pStyle w:val="ConsPlusTitle"/>
        <w:jc w:val="center"/>
      </w:pPr>
      <w:r>
        <w:t>ПРОГРАММ ПО ПРОВЕДЕНИЮ КАПИТАЛЬНОГО РЕМОНТА МНОГОКВАРТИРНЫХ</w:t>
      </w:r>
    </w:p>
    <w:p w:rsidR="0024416C" w:rsidRDefault="0024416C">
      <w:pPr>
        <w:pStyle w:val="ConsPlusTitle"/>
        <w:jc w:val="center"/>
      </w:pPr>
      <w:r>
        <w:t>ДОМОВ, ПЕРЕСЕЛЕНИЮ ГРАЖДАН ИЗ АВАРИЙНОГО ЖИЛИЩНОГО ФОНДА</w:t>
      </w:r>
    </w:p>
    <w:p w:rsidR="0024416C" w:rsidRDefault="0024416C">
      <w:pPr>
        <w:pStyle w:val="ConsPlusNormal"/>
        <w:jc w:val="center"/>
      </w:pPr>
      <w:r>
        <w:lastRenderedPageBreak/>
        <w:t>(в ред. постановлений Правительства РС(Я)</w:t>
      </w:r>
    </w:p>
    <w:p w:rsidR="0024416C" w:rsidRDefault="0024416C">
      <w:pPr>
        <w:pStyle w:val="ConsPlusNormal"/>
        <w:jc w:val="center"/>
      </w:pPr>
      <w:r>
        <w:t xml:space="preserve">от 28.04.2012 </w:t>
      </w:r>
      <w:hyperlink r:id="rId17" w:history="1">
        <w:r>
          <w:rPr>
            <w:color w:val="0000FF"/>
          </w:rPr>
          <w:t>N 164</w:t>
        </w:r>
      </w:hyperlink>
      <w:r>
        <w:t xml:space="preserve">, от 26.08.2013 </w:t>
      </w:r>
      <w:hyperlink r:id="rId18" w:history="1">
        <w:r>
          <w:rPr>
            <w:color w:val="0000FF"/>
          </w:rPr>
          <w:t>N 283</w:t>
        </w:r>
      </w:hyperlink>
      <w:r>
        <w:t>,</w:t>
      </w:r>
    </w:p>
    <w:p w:rsidR="0024416C" w:rsidRDefault="0024416C">
      <w:pPr>
        <w:pStyle w:val="ConsPlusNormal"/>
        <w:jc w:val="center"/>
      </w:pPr>
      <w:r>
        <w:t xml:space="preserve">от 04.09.2014 </w:t>
      </w:r>
      <w:hyperlink r:id="rId19" w:history="1">
        <w:r>
          <w:rPr>
            <w:color w:val="0000FF"/>
          </w:rPr>
          <w:t>N 275</w:t>
        </w:r>
      </w:hyperlink>
      <w:r>
        <w:t>)</w:t>
      </w:r>
    </w:p>
    <w:p w:rsidR="0024416C" w:rsidRDefault="0024416C">
      <w:pPr>
        <w:pStyle w:val="ConsPlusNormal"/>
        <w:jc w:val="both"/>
      </w:pPr>
    </w:p>
    <w:p w:rsidR="0024416C" w:rsidRDefault="0024416C">
      <w:pPr>
        <w:pStyle w:val="ConsPlusTitle"/>
        <w:jc w:val="center"/>
      </w:pPr>
      <w:r>
        <w:t>I. Общие положения</w:t>
      </w:r>
    </w:p>
    <w:p w:rsidR="0024416C" w:rsidRDefault="0024416C">
      <w:pPr>
        <w:pStyle w:val="ConsPlusNormal"/>
        <w:jc w:val="both"/>
      </w:pPr>
    </w:p>
    <w:p w:rsidR="0024416C" w:rsidRDefault="0024416C">
      <w:pPr>
        <w:pStyle w:val="ConsPlusNormal"/>
        <w:ind w:firstLine="540"/>
        <w:jc w:val="both"/>
      </w:pPr>
      <w:r>
        <w:t xml:space="preserve">1.1. Настоящая Инструкция определяет порядок составления и представления отчета о расходовании средств государственной корпорации - Фонда содействия реформированию жилищно-коммунального хозяйства, средств государственного бюджета Республики Саха (Якутия) и средств местных бюджетов на реализацию государственных адресных программ по проведению капитального ремонта многоквартирных домов, переселению граждан из аварийного жилищного фонда в соответствии с Федеральным </w:t>
      </w:r>
      <w:hyperlink r:id="rId20" w:history="1">
        <w:r>
          <w:rPr>
            <w:color w:val="0000FF"/>
          </w:rPr>
          <w:t>законом</w:t>
        </w:r>
      </w:hyperlink>
      <w:r>
        <w:t xml:space="preserve"> от 21 июля 2007 года N 185-ФЗ "О Фонде содействия реформированию жилищно-коммунального хозяйства" (далее - Закон).</w:t>
      </w:r>
    </w:p>
    <w:p w:rsidR="0024416C" w:rsidRDefault="0024416C">
      <w:pPr>
        <w:pStyle w:val="ConsPlusNormal"/>
        <w:ind w:firstLine="540"/>
        <w:jc w:val="both"/>
      </w:pPr>
      <w:r>
        <w:t xml:space="preserve">1.2. Отчет о расходовании средств государственной корпорации - Фонда содействия реформированию жилищно-коммунального хозяйства (далее - Фонд), бюджета субъекта Российской Федерации и (или) местных бюджетов на реализацию региональных адресных программ по проведению капитального ремонта многоквартирных домов, переселению граждан из аварийного жилищного фонда (далее - Отчет) составляется согласно Инструкции о порядке составления и представления отчета о расходовании средств Фонда, бюджета субъекта Российской Федерации и (или) местных бюджетов на реализацию региональных адресных программ по проведению капитального ремонта многоквартирных домов и переселению граждан из аварийного жилищного фонда, утверждаемой Правлением государственной корпорации - Фонда содействия реформированию жилищно-коммунального хозяйства и по отчетной </w:t>
      </w:r>
      <w:hyperlink w:anchor="P280" w:history="1">
        <w:r>
          <w:rPr>
            <w:color w:val="0000FF"/>
          </w:rPr>
          <w:t>форме</w:t>
        </w:r>
      </w:hyperlink>
      <w:r>
        <w:t xml:space="preserve"> в соответствии с приложением N 4 к настоящему постановлению, а также по </w:t>
      </w:r>
      <w:hyperlink r:id="rId21" w:history="1">
        <w:r>
          <w:rPr>
            <w:color w:val="0000FF"/>
          </w:rPr>
          <w:t>форме ОКУД 0503324</w:t>
        </w:r>
      </w:hyperlink>
      <w:r>
        <w:t xml:space="preserve">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нарастающим итогом с начала года:</w:t>
      </w:r>
    </w:p>
    <w:p w:rsidR="0024416C" w:rsidRDefault="0024416C">
      <w:pPr>
        <w:pStyle w:val="ConsPlusNormal"/>
        <w:jc w:val="both"/>
      </w:pPr>
      <w:r>
        <w:t xml:space="preserve">(в ред. постановлений Правительства РС(Я) от 28.04.2012 </w:t>
      </w:r>
      <w:hyperlink r:id="rId22" w:history="1">
        <w:r>
          <w:rPr>
            <w:color w:val="0000FF"/>
          </w:rPr>
          <w:t>N 164</w:t>
        </w:r>
      </w:hyperlink>
      <w:r>
        <w:t xml:space="preserve">, от 26.08.2013 </w:t>
      </w:r>
      <w:hyperlink r:id="rId23" w:history="1">
        <w:r>
          <w:rPr>
            <w:color w:val="0000FF"/>
          </w:rPr>
          <w:t>N 283</w:t>
        </w:r>
      </w:hyperlink>
      <w:r>
        <w:t>)</w:t>
      </w:r>
    </w:p>
    <w:p w:rsidR="0024416C" w:rsidRDefault="0024416C">
      <w:pPr>
        <w:pStyle w:val="ConsPlusNormal"/>
        <w:ind w:firstLine="540"/>
        <w:jc w:val="both"/>
      </w:pPr>
      <w:r>
        <w:t>ежемесячно - на первое число месяца, следующего за отчетным;</w:t>
      </w:r>
    </w:p>
    <w:p w:rsidR="0024416C" w:rsidRDefault="0024416C">
      <w:pPr>
        <w:pStyle w:val="ConsPlusNormal"/>
        <w:ind w:firstLine="540"/>
        <w:jc w:val="both"/>
      </w:pPr>
      <w:r>
        <w:t>ежегодно - на 1 января года, следующего за отчетным.</w:t>
      </w:r>
    </w:p>
    <w:p w:rsidR="0024416C" w:rsidRDefault="0024416C">
      <w:pPr>
        <w:pStyle w:val="ConsPlusNormal"/>
        <w:ind w:firstLine="540"/>
        <w:jc w:val="both"/>
      </w:pPr>
      <w:r>
        <w:t>1.3. Отчет составляется в рублях, с точностью до второго десятичного знака после запятой.</w:t>
      </w:r>
    </w:p>
    <w:p w:rsidR="0024416C" w:rsidRDefault="0024416C">
      <w:pPr>
        <w:pStyle w:val="ConsPlusNormal"/>
        <w:jc w:val="both"/>
      </w:pPr>
      <w:r>
        <w:t xml:space="preserve">(в ред. </w:t>
      </w:r>
      <w:hyperlink r:id="rId24" w:history="1">
        <w:r>
          <w:rPr>
            <w:color w:val="0000FF"/>
          </w:rPr>
          <w:t>постановления</w:t>
        </w:r>
      </w:hyperlink>
      <w:r>
        <w:t xml:space="preserve"> Правительства РС(Я) от 28.04.2012 N 164)</w:t>
      </w:r>
    </w:p>
    <w:p w:rsidR="0024416C" w:rsidRDefault="0024416C">
      <w:pPr>
        <w:pStyle w:val="ConsPlusNormal"/>
        <w:ind w:firstLine="540"/>
        <w:jc w:val="both"/>
      </w:pPr>
      <w:r>
        <w:t>1.4. В Отчете приводятся все предусмотренные в нем показатели. В случае отсутствия данных по отдельным показателям, в соответствующей строке или графе Отчета указывается значение "нуль".</w:t>
      </w:r>
    </w:p>
    <w:p w:rsidR="0024416C" w:rsidRDefault="0024416C">
      <w:pPr>
        <w:pStyle w:val="ConsPlusNormal"/>
        <w:ind w:firstLine="540"/>
        <w:jc w:val="both"/>
      </w:pPr>
      <w:r>
        <w:t>1.5. Уполномоченный орган местного самоуправления и региональный оператор направляют Отчет в финансовый орган муниципального района на бумажном носителе и в виде электронного документа:</w:t>
      </w:r>
    </w:p>
    <w:p w:rsidR="0024416C" w:rsidRDefault="0024416C">
      <w:pPr>
        <w:pStyle w:val="ConsPlusNormal"/>
        <w:jc w:val="both"/>
      </w:pPr>
      <w:r>
        <w:t xml:space="preserve">(в ред. постановлений Правительства РС(Я) от 28.04.2012 </w:t>
      </w:r>
      <w:hyperlink r:id="rId25" w:history="1">
        <w:r>
          <w:rPr>
            <w:color w:val="0000FF"/>
          </w:rPr>
          <w:t>N 164</w:t>
        </w:r>
      </w:hyperlink>
      <w:r>
        <w:t xml:space="preserve">, от 04.09.2014 </w:t>
      </w:r>
      <w:hyperlink r:id="rId26" w:history="1">
        <w:r>
          <w:rPr>
            <w:color w:val="0000FF"/>
          </w:rPr>
          <w:t>N 275</w:t>
        </w:r>
      </w:hyperlink>
      <w:r>
        <w:t>)</w:t>
      </w:r>
    </w:p>
    <w:p w:rsidR="0024416C" w:rsidRDefault="0024416C">
      <w:pPr>
        <w:pStyle w:val="ConsPlusNormal"/>
        <w:ind w:firstLine="540"/>
        <w:jc w:val="both"/>
      </w:pPr>
      <w:r>
        <w:t>ежемесячно - не позднее 5 (пятого) рабочего дня месяца, следующего за отчетным;</w:t>
      </w:r>
    </w:p>
    <w:p w:rsidR="0024416C" w:rsidRDefault="0024416C">
      <w:pPr>
        <w:pStyle w:val="ConsPlusNormal"/>
        <w:ind w:firstLine="540"/>
        <w:jc w:val="both"/>
      </w:pPr>
      <w:r>
        <w:t>ежегодно - не позднее 18 января года, следующего за отчетным.</w:t>
      </w:r>
    </w:p>
    <w:p w:rsidR="0024416C" w:rsidRDefault="0024416C">
      <w:pPr>
        <w:pStyle w:val="ConsPlusNormal"/>
        <w:ind w:firstLine="540"/>
        <w:jc w:val="both"/>
      </w:pPr>
      <w:r>
        <w:t>1.6. Уполномоченный орган местного самоуправления и региональный оператор представляют вместе с ежемесячным отчетом копии выписок из лицевого счета получателя средств соответствующего бюджета (получателя субсидий) и копии платежных документов, подтверждающих:</w:t>
      </w:r>
    </w:p>
    <w:p w:rsidR="0024416C" w:rsidRDefault="0024416C">
      <w:pPr>
        <w:pStyle w:val="ConsPlusNormal"/>
        <w:jc w:val="both"/>
      </w:pPr>
      <w:r>
        <w:t xml:space="preserve">(в ред. </w:t>
      </w:r>
      <w:hyperlink r:id="rId27" w:history="1">
        <w:r>
          <w:rPr>
            <w:color w:val="0000FF"/>
          </w:rPr>
          <w:t>постановления</w:t>
        </w:r>
      </w:hyperlink>
      <w:r>
        <w:t xml:space="preserve"> Правительства РС(Я) от 04.09.2014 N 275)</w:t>
      </w:r>
    </w:p>
    <w:p w:rsidR="0024416C" w:rsidRDefault="0024416C">
      <w:pPr>
        <w:pStyle w:val="ConsPlusNormal"/>
        <w:ind w:firstLine="540"/>
        <w:jc w:val="both"/>
      </w:pPr>
      <w:r>
        <w:t xml:space="preserve">списание денежных средств со счетов местных бюджетов на проведение мероприятий, предусмотренных </w:t>
      </w:r>
      <w:hyperlink r:id="rId28" w:history="1">
        <w:r>
          <w:rPr>
            <w:color w:val="0000FF"/>
          </w:rPr>
          <w:t>Законом</w:t>
        </w:r>
      </w:hyperlink>
      <w:r>
        <w:t xml:space="preserve">, с приложением Сводных реестров платежных документов установленной формы согласно </w:t>
      </w:r>
      <w:proofErr w:type="gramStart"/>
      <w:r>
        <w:t>приложению</w:t>
      </w:r>
      <w:proofErr w:type="gramEnd"/>
      <w:r>
        <w:t xml:space="preserve"> к отчетам;</w:t>
      </w:r>
    </w:p>
    <w:p w:rsidR="0024416C" w:rsidRDefault="0024416C">
      <w:pPr>
        <w:pStyle w:val="ConsPlusNormal"/>
        <w:ind w:firstLine="540"/>
        <w:jc w:val="both"/>
      </w:pPr>
      <w:r>
        <w:t xml:space="preserve">списание предназначенных для проведения капитального ремонта многоквартирных домов средств с открытых согласно </w:t>
      </w:r>
      <w:hyperlink r:id="rId29" w:history="1">
        <w:r>
          <w:rPr>
            <w:color w:val="0000FF"/>
          </w:rPr>
          <w:t>части 6 статьи 20</w:t>
        </w:r>
      </w:hyperlink>
      <w:r>
        <w:t xml:space="preserve"> Закона отдельных банковских счетов получателей субсидий.</w:t>
      </w:r>
    </w:p>
    <w:p w:rsidR="0024416C" w:rsidRDefault="0024416C">
      <w:pPr>
        <w:pStyle w:val="ConsPlusNormal"/>
        <w:ind w:firstLine="540"/>
        <w:jc w:val="both"/>
      </w:pPr>
      <w:r>
        <w:t>При этом ежемесячно представляются только те копии выписок и платежных документов, включенных в Сводные реестры (</w:t>
      </w:r>
      <w:hyperlink w:anchor="P220" w:history="1">
        <w:r>
          <w:rPr>
            <w:color w:val="0000FF"/>
          </w:rPr>
          <w:t>Форма 1</w:t>
        </w:r>
      </w:hyperlink>
      <w:r>
        <w:t xml:space="preserve">, </w:t>
      </w:r>
      <w:hyperlink w:anchor="P220" w:history="1">
        <w:r>
          <w:rPr>
            <w:color w:val="0000FF"/>
          </w:rPr>
          <w:t>Форма 2</w:t>
        </w:r>
      </w:hyperlink>
      <w:r>
        <w:t xml:space="preserve">, </w:t>
      </w:r>
      <w:hyperlink w:anchor="P220" w:history="1">
        <w:r>
          <w:rPr>
            <w:color w:val="0000FF"/>
          </w:rPr>
          <w:t>Форма 3</w:t>
        </w:r>
      </w:hyperlink>
      <w:r>
        <w:t xml:space="preserve">), на основании которых были </w:t>
      </w:r>
      <w:r>
        <w:lastRenderedPageBreak/>
        <w:t>осуществлены кассовые операции в отчетном месяце. Если операции в течение отчетного периода не осуществлялись, то копии выписок, копии платежных документов и Сводные реестры за истекший отчетный месяц не представляются.</w:t>
      </w:r>
    </w:p>
    <w:p w:rsidR="0024416C" w:rsidRDefault="0024416C">
      <w:pPr>
        <w:pStyle w:val="ConsPlusNormal"/>
        <w:ind w:firstLine="540"/>
        <w:jc w:val="both"/>
      </w:pPr>
      <w:r>
        <w:t>1.7. В названии Отчета указывается дата, на которую составляется Отчет, а также полное наименование уполномоченного органа местного самоуправления и наименование муниципального образования Республики Саха (Якутия) или наименование регионального оператора.</w:t>
      </w:r>
    </w:p>
    <w:p w:rsidR="0024416C" w:rsidRDefault="0024416C">
      <w:pPr>
        <w:pStyle w:val="ConsPlusNormal"/>
        <w:jc w:val="both"/>
      </w:pPr>
      <w:r>
        <w:t xml:space="preserve">(в ред. </w:t>
      </w:r>
      <w:hyperlink r:id="rId30" w:history="1">
        <w:r>
          <w:rPr>
            <w:color w:val="0000FF"/>
          </w:rPr>
          <w:t>постановления</w:t>
        </w:r>
      </w:hyperlink>
      <w:r>
        <w:t xml:space="preserve"> Правительства РС(Я) от 04.09.2014 N 275)</w:t>
      </w:r>
    </w:p>
    <w:p w:rsidR="0024416C" w:rsidRDefault="0024416C">
      <w:pPr>
        <w:pStyle w:val="ConsPlusNormal"/>
        <w:ind w:firstLine="540"/>
        <w:jc w:val="both"/>
      </w:pPr>
      <w:r>
        <w:t>1.8. Ежемесячный отчет подписывается руководителем уполномоченного органа местного самоуправления либо уполномоченным им лицом и заверяется оттиском гербовой печати. Ежегодный отчет подписывается главой муниципального образования Республики Саха (Якутия) и заверяется оттиском гербовой печати.</w:t>
      </w:r>
    </w:p>
    <w:p w:rsidR="0024416C" w:rsidRDefault="0024416C">
      <w:pPr>
        <w:pStyle w:val="ConsPlusNormal"/>
        <w:ind w:firstLine="540"/>
        <w:jc w:val="both"/>
      </w:pPr>
      <w:r>
        <w:t>Ежемесячный и ежегодный отчет регионального оператора подписывается генеральным директором регионального оператора и скрепляется печатью регионального оператора.</w:t>
      </w:r>
    </w:p>
    <w:p w:rsidR="0024416C" w:rsidRDefault="0024416C">
      <w:pPr>
        <w:pStyle w:val="ConsPlusNormal"/>
        <w:jc w:val="both"/>
      </w:pPr>
      <w:r>
        <w:t xml:space="preserve">(абзац введен </w:t>
      </w:r>
      <w:hyperlink r:id="rId31" w:history="1">
        <w:r>
          <w:rPr>
            <w:color w:val="0000FF"/>
          </w:rPr>
          <w:t>постановлением</w:t>
        </w:r>
      </w:hyperlink>
      <w:r>
        <w:t xml:space="preserve"> Правительства РС(Я) от 04.09.2014 N 275)</w:t>
      </w:r>
    </w:p>
    <w:p w:rsidR="0024416C" w:rsidRDefault="0024416C">
      <w:pPr>
        <w:pStyle w:val="ConsPlusNormal"/>
        <w:ind w:firstLine="540"/>
        <w:jc w:val="both"/>
      </w:pPr>
      <w:r>
        <w:t>1.9. Лицо, подписавшее Отчет, несет ответственность за его достоверность, полноту и своевременность представления.</w:t>
      </w:r>
    </w:p>
    <w:p w:rsidR="0024416C" w:rsidRDefault="0024416C">
      <w:pPr>
        <w:pStyle w:val="ConsPlusNormal"/>
        <w:ind w:firstLine="540"/>
        <w:jc w:val="both"/>
      </w:pPr>
      <w:r>
        <w:t>1.10. Управления Министерства финансов Республики Саха (Якутия) по улусам и городам представляют Отчет в Министерство жилищно-коммунального хозяйства Республики Саха (Якутия) и Министерство архитектуры и строительного комплекса Республики Саха (Якутия) на бумажном носителе и в виде электронного документа:</w:t>
      </w:r>
    </w:p>
    <w:p w:rsidR="0024416C" w:rsidRDefault="0024416C">
      <w:pPr>
        <w:pStyle w:val="ConsPlusNormal"/>
        <w:jc w:val="both"/>
      </w:pPr>
      <w:r>
        <w:t xml:space="preserve">(в ред. </w:t>
      </w:r>
      <w:hyperlink r:id="rId32" w:history="1">
        <w:r>
          <w:rPr>
            <w:color w:val="0000FF"/>
          </w:rPr>
          <w:t>постановления</w:t>
        </w:r>
      </w:hyperlink>
      <w:r>
        <w:t xml:space="preserve"> Правительства РС(Я) от 28.04.2012 N 164)</w:t>
      </w:r>
    </w:p>
    <w:p w:rsidR="0024416C" w:rsidRDefault="0024416C">
      <w:pPr>
        <w:pStyle w:val="ConsPlusNormal"/>
        <w:ind w:firstLine="540"/>
        <w:jc w:val="both"/>
      </w:pPr>
      <w:r>
        <w:t>ежемесячно - не позднее 7 (седьмого) рабочего дня месяца, следующего за отчетным;</w:t>
      </w:r>
    </w:p>
    <w:p w:rsidR="0024416C" w:rsidRDefault="0024416C">
      <w:pPr>
        <w:pStyle w:val="ConsPlusNormal"/>
        <w:ind w:firstLine="540"/>
        <w:jc w:val="both"/>
      </w:pPr>
      <w:r>
        <w:t>ежегодно - не позднее 20 января года, следующего за отчетным.</w:t>
      </w:r>
    </w:p>
    <w:p w:rsidR="0024416C" w:rsidRDefault="0024416C">
      <w:pPr>
        <w:pStyle w:val="ConsPlusNormal"/>
        <w:ind w:firstLine="540"/>
        <w:jc w:val="both"/>
      </w:pPr>
      <w:r>
        <w:t>1.11. Министерство архитектуры и строительного комплекса Республики Саха (Якутия) направляет Отчет, согласованный с Министерством жилищно-коммунального хозяйства и энергетики Республики Саха (Якутия), в Фонд содействия реформированию жилищно-коммунального хозяйства на бумажном носителе и в виде электронного документа:</w:t>
      </w:r>
    </w:p>
    <w:p w:rsidR="0024416C" w:rsidRDefault="0024416C">
      <w:pPr>
        <w:pStyle w:val="ConsPlusNormal"/>
        <w:jc w:val="both"/>
      </w:pPr>
      <w:r>
        <w:t xml:space="preserve">(в ред. постановлений Правительства РС(Я) от 28.04.2012 </w:t>
      </w:r>
      <w:hyperlink r:id="rId33" w:history="1">
        <w:r>
          <w:rPr>
            <w:color w:val="0000FF"/>
          </w:rPr>
          <w:t>N 164</w:t>
        </w:r>
      </w:hyperlink>
      <w:r>
        <w:t xml:space="preserve">, от 26.08.2013 </w:t>
      </w:r>
      <w:hyperlink r:id="rId34" w:history="1">
        <w:r>
          <w:rPr>
            <w:color w:val="0000FF"/>
          </w:rPr>
          <w:t>N 283</w:t>
        </w:r>
      </w:hyperlink>
      <w:r>
        <w:t>)</w:t>
      </w:r>
    </w:p>
    <w:p w:rsidR="0024416C" w:rsidRDefault="0024416C">
      <w:pPr>
        <w:pStyle w:val="ConsPlusNormal"/>
        <w:ind w:firstLine="540"/>
        <w:jc w:val="both"/>
      </w:pPr>
      <w:r>
        <w:t>ежемесячно - не позднее 10 (десятого) рабочего дня месяца, следующего за отчетным;</w:t>
      </w:r>
    </w:p>
    <w:p w:rsidR="0024416C" w:rsidRDefault="0024416C">
      <w:pPr>
        <w:pStyle w:val="ConsPlusNormal"/>
        <w:ind w:firstLine="540"/>
        <w:jc w:val="both"/>
      </w:pPr>
      <w:r>
        <w:t>ежегодно - не позднее 1 февраля года, следующего за отчетным.</w:t>
      </w:r>
    </w:p>
    <w:p w:rsidR="0024416C" w:rsidRDefault="0024416C">
      <w:pPr>
        <w:pStyle w:val="ConsPlusNormal"/>
        <w:ind w:firstLine="540"/>
        <w:jc w:val="both"/>
      </w:pPr>
      <w:r>
        <w:t>1.12. Министерство архитектуры и строительного комплекса Республики Саха (Якутия) представляет в Фонд вместе с ежемесячным отчетом копии выписок из лицевого счета получателя средств соответствующего бюджета (получателя субсидий) и копии платежных документов, подтверждающих:</w:t>
      </w:r>
    </w:p>
    <w:p w:rsidR="0024416C" w:rsidRDefault="0024416C">
      <w:pPr>
        <w:pStyle w:val="ConsPlusNormal"/>
        <w:jc w:val="both"/>
      </w:pPr>
      <w:r>
        <w:t xml:space="preserve">(в ред. постановлений Правительства РС(Я) от 28.04.2012 </w:t>
      </w:r>
      <w:hyperlink r:id="rId35" w:history="1">
        <w:r>
          <w:rPr>
            <w:color w:val="0000FF"/>
          </w:rPr>
          <w:t>N 164</w:t>
        </w:r>
      </w:hyperlink>
      <w:r>
        <w:t xml:space="preserve">, от 26.08.2013 </w:t>
      </w:r>
      <w:hyperlink r:id="rId36" w:history="1">
        <w:r>
          <w:rPr>
            <w:color w:val="0000FF"/>
          </w:rPr>
          <w:t>N 283</w:t>
        </w:r>
      </w:hyperlink>
      <w:r>
        <w:t>)</w:t>
      </w:r>
    </w:p>
    <w:p w:rsidR="0024416C" w:rsidRDefault="0024416C">
      <w:pPr>
        <w:pStyle w:val="ConsPlusNormal"/>
        <w:ind w:firstLine="540"/>
        <w:jc w:val="both"/>
      </w:pPr>
      <w:r>
        <w:t xml:space="preserve">перечисление из бюджета Республики Саха (Якутия) субсидий в местные бюджеты и региональному оператору на финансовое обеспечение мероприятий, предусмотренных </w:t>
      </w:r>
      <w:hyperlink r:id="rId37" w:history="1">
        <w:r>
          <w:rPr>
            <w:color w:val="0000FF"/>
          </w:rPr>
          <w:t>Законом</w:t>
        </w:r>
      </w:hyperlink>
      <w:r>
        <w:t>;</w:t>
      </w:r>
    </w:p>
    <w:p w:rsidR="0024416C" w:rsidRDefault="0024416C">
      <w:pPr>
        <w:pStyle w:val="ConsPlusNormal"/>
        <w:jc w:val="both"/>
      </w:pPr>
      <w:r>
        <w:t xml:space="preserve">(в ред. </w:t>
      </w:r>
      <w:hyperlink r:id="rId38" w:history="1">
        <w:r>
          <w:rPr>
            <w:color w:val="0000FF"/>
          </w:rPr>
          <w:t>постановления</w:t>
        </w:r>
      </w:hyperlink>
      <w:r>
        <w:t xml:space="preserve"> Правительства РС(Я) от 04.09.2014 N 275)</w:t>
      </w:r>
    </w:p>
    <w:p w:rsidR="0024416C" w:rsidRDefault="0024416C">
      <w:pPr>
        <w:pStyle w:val="ConsPlusNormal"/>
        <w:ind w:firstLine="540"/>
        <w:jc w:val="both"/>
      </w:pPr>
      <w:r>
        <w:t xml:space="preserve">списание денежных средств со счетов местных бюджетов и регионального оператора на проведение мероприятий, предусмотренных </w:t>
      </w:r>
      <w:hyperlink r:id="rId39" w:history="1">
        <w:r>
          <w:rPr>
            <w:color w:val="0000FF"/>
          </w:rPr>
          <w:t>Законом</w:t>
        </w:r>
      </w:hyperlink>
      <w:r>
        <w:t xml:space="preserve">, с приложением Сводных реестров платежных документов установленной формы согласно </w:t>
      </w:r>
      <w:proofErr w:type="gramStart"/>
      <w:r>
        <w:t>приложению</w:t>
      </w:r>
      <w:proofErr w:type="gramEnd"/>
      <w:r>
        <w:t xml:space="preserve"> к отчетам;</w:t>
      </w:r>
    </w:p>
    <w:p w:rsidR="0024416C" w:rsidRDefault="0024416C">
      <w:pPr>
        <w:pStyle w:val="ConsPlusNormal"/>
        <w:jc w:val="both"/>
      </w:pPr>
      <w:r>
        <w:t xml:space="preserve">(в ред. </w:t>
      </w:r>
      <w:hyperlink r:id="rId40" w:history="1">
        <w:r>
          <w:rPr>
            <w:color w:val="0000FF"/>
          </w:rPr>
          <w:t>постановления</w:t>
        </w:r>
      </w:hyperlink>
      <w:r>
        <w:t xml:space="preserve"> Правительства РС(Я) от 04.09.2014 N 275)</w:t>
      </w:r>
    </w:p>
    <w:p w:rsidR="0024416C" w:rsidRDefault="0024416C">
      <w:pPr>
        <w:pStyle w:val="ConsPlusNormal"/>
        <w:ind w:firstLine="540"/>
        <w:jc w:val="both"/>
      </w:pPr>
      <w:r>
        <w:t xml:space="preserve">списание предназначенных для проведения капитального ремонта многоквартирных домов средств с открытых согласно </w:t>
      </w:r>
      <w:hyperlink r:id="rId41" w:history="1">
        <w:r>
          <w:rPr>
            <w:color w:val="0000FF"/>
          </w:rPr>
          <w:t>части 7 статьи 20.1</w:t>
        </w:r>
      </w:hyperlink>
      <w:r>
        <w:t xml:space="preserve"> Закона отдельных банковских счетов получателей субсидий.</w:t>
      </w:r>
    </w:p>
    <w:p w:rsidR="0024416C" w:rsidRDefault="0024416C">
      <w:pPr>
        <w:pStyle w:val="ConsPlusNormal"/>
        <w:jc w:val="both"/>
      </w:pPr>
      <w:r>
        <w:t xml:space="preserve">(в ред. </w:t>
      </w:r>
      <w:hyperlink r:id="rId42" w:history="1">
        <w:r>
          <w:rPr>
            <w:color w:val="0000FF"/>
          </w:rPr>
          <w:t>постановления</w:t>
        </w:r>
      </w:hyperlink>
      <w:r>
        <w:t xml:space="preserve"> Правительства РС(Я) от 04.09.2014 N 275)</w:t>
      </w:r>
    </w:p>
    <w:p w:rsidR="0024416C" w:rsidRDefault="0024416C">
      <w:pPr>
        <w:pStyle w:val="ConsPlusNormal"/>
        <w:ind w:firstLine="540"/>
        <w:jc w:val="both"/>
      </w:pPr>
      <w:r>
        <w:t>При этом ежемесячно представляются только те копии выписок и платежных документов, включенных в Сводные реестры (</w:t>
      </w:r>
      <w:hyperlink w:anchor="P220" w:history="1">
        <w:r>
          <w:rPr>
            <w:color w:val="0000FF"/>
          </w:rPr>
          <w:t>Форма 1</w:t>
        </w:r>
      </w:hyperlink>
      <w:r>
        <w:t xml:space="preserve">, </w:t>
      </w:r>
      <w:hyperlink w:anchor="P220" w:history="1">
        <w:r>
          <w:rPr>
            <w:color w:val="0000FF"/>
          </w:rPr>
          <w:t>Форма 2</w:t>
        </w:r>
      </w:hyperlink>
      <w:r>
        <w:t xml:space="preserve">, </w:t>
      </w:r>
      <w:hyperlink w:anchor="P220" w:history="1">
        <w:r>
          <w:rPr>
            <w:color w:val="0000FF"/>
          </w:rPr>
          <w:t>Форма 3</w:t>
        </w:r>
      </w:hyperlink>
      <w:r>
        <w:t>), на основании которых были осуществлены кассовые операции в отчетном месяце. Если операции в течение отчетного периода не осуществлялись, то копии выписок, копии платежных документов и Сводные реестры за истекший отчетный месяц в Фонд не представляются.</w:t>
      </w:r>
    </w:p>
    <w:p w:rsidR="0024416C" w:rsidRDefault="0024416C">
      <w:pPr>
        <w:pStyle w:val="ConsPlusNormal"/>
        <w:ind w:firstLine="540"/>
        <w:jc w:val="both"/>
      </w:pPr>
      <w:r>
        <w:t xml:space="preserve">1.13. В названии Отчета, представляемого в Фонд, указывается дата, на которую составляется Отчет, а также полное наименование уполномоченного Республикой Саха (Якутия) органа </w:t>
      </w:r>
      <w:r>
        <w:lastRenderedPageBreak/>
        <w:t>представлять Отчет в Фонд - Министерства жилищно-коммунального хозяйства и энергетики Республики Саха (Якутия).</w:t>
      </w:r>
    </w:p>
    <w:p w:rsidR="0024416C" w:rsidRDefault="0024416C">
      <w:pPr>
        <w:pStyle w:val="ConsPlusNormal"/>
        <w:jc w:val="both"/>
      </w:pPr>
      <w:r>
        <w:t xml:space="preserve">(в ред. </w:t>
      </w:r>
      <w:hyperlink r:id="rId43" w:history="1">
        <w:r>
          <w:rPr>
            <w:color w:val="0000FF"/>
          </w:rPr>
          <w:t>постановления</w:t>
        </w:r>
      </w:hyperlink>
      <w:r>
        <w:t xml:space="preserve"> Правительства РС(Я) от 28.04.2012 N 164)</w:t>
      </w:r>
    </w:p>
    <w:p w:rsidR="0024416C" w:rsidRDefault="0024416C">
      <w:pPr>
        <w:pStyle w:val="ConsPlusNormal"/>
        <w:ind w:firstLine="540"/>
        <w:jc w:val="both"/>
      </w:pPr>
      <w:r>
        <w:t>1.14. Ежемесячный отчет подписывается министром жилищно-коммунального хозяйства и энергетики Республики Саха (Якутия) и министром архитектуры и строительного комплекса Республики Саха (Якутия) либо уполномоченными ими лицами и заверяется оттиском гербовой печати. Ежегодный отчет подписывается Главой Республики Саха (Якутия) и заверяется оттиском гербовой печати.</w:t>
      </w:r>
    </w:p>
    <w:p w:rsidR="0024416C" w:rsidRDefault="0024416C">
      <w:pPr>
        <w:pStyle w:val="ConsPlusNormal"/>
        <w:jc w:val="both"/>
      </w:pPr>
      <w:r>
        <w:t xml:space="preserve">(в ред. постановлений Правительства РС(Я) от 28.04.2012 </w:t>
      </w:r>
      <w:hyperlink r:id="rId44" w:history="1">
        <w:r>
          <w:rPr>
            <w:color w:val="0000FF"/>
          </w:rPr>
          <w:t>N 164</w:t>
        </w:r>
      </w:hyperlink>
      <w:r>
        <w:t xml:space="preserve">, от 04.09.2014 </w:t>
      </w:r>
      <w:hyperlink r:id="rId45" w:history="1">
        <w:r>
          <w:rPr>
            <w:color w:val="0000FF"/>
          </w:rPr>
          <w:t>N 275</w:t>
        </w:r>
      </w:hyperlink>
      <w:r>
        <w:t>)</w:t>
      </w:r>
    </w:p>
    <w:p w:rsidR="0024416C" w:rsidRDefault="0024416C">
      <w:pPr>
        <w:pStyle w:val="ConsPlusNormal"/>
        <w:ind w:firstLine="540"/>
        <w:jc w:val="both"/>
      </w:pPr>
      <w:r>
        <w:t>1.15. Отчет в виде электронного документа должен соответствовать подлиннику Отчета на бумажном носителе.</w:t>
      </w:r>
    </w:p>
    <w:p w:rsidR="0024416C" w:rsidRDefault="0024416C">
      <w:pPr>
        <w:pStyle w:val="ConsPlusNormal"/>
        <w:jc w:val="both"/>
      </w:pPr>
    </w:p>
    <w:p w:rsidR="0024416C" w:rsidRDefault="0024416C">
      <w:pPr>
        <w:pStyle w:val="ConsPlusTitle"/>
        <w:jc w:val="center"/>
      </w:pPr>
      <w:r>
        <w:t>II. Правила составления Отчета</w:t>
      </w:r>
    </w:p>
    <w:p w:rsidR="0024416C" w:rsidRDefault="0024416C">
      <w:pPr>
        <w:pStyle w:val="ConsPlusNormal"/>
        <w:jc w:val="both"/>
      </w:pPr>
    </w:p>
    <w:p w:rsidR="0024416C" w:rsidRDefault="0024416C">
      <w:pPr>
        <w:pStyle w:val="ConsPlusNormal"/>
        <w:ind w:firstLine="540"/>
        <w:jc w:val="both"/>
      </w:pPr>
      <w:r>
        <w:t>2.1. Отчет формируется на основании данных:</w:t>
      </w:r>
    </w:p>
    <w:p w:rsidR="0024416C" w:rsidRDefault="0024416C">
      <w:pPr>
        <w:pStyle w:val="ConsPlusNormal"/>
        <w:ind w:firstLine="540"/>
        <w:jc w:val="both"/>
      </w:pPr>
      <w:r>
        <w:t>Министерства жилищно-коммунального хозяйства и энергетики Республики Саха (Якутия) и Министерства архитектуры и строительного комплекса Республики Саха (Якутия), осуществляющих в рамках исполнения бюджета субъекта Российской Федерации учет доходов (расходов), полученных (произведенных) за счет средств Фонда;</w:t>
      </w:r>
    </w:p>
    <w:p w:rsidR="0024416C" w:rsidRDefault="0024416C">
      <w:pPr>
        <w:pStyle w:val="ConsPlusNormal"/>
        <w:jc w:val="both"/>
      </w:pPr>
      <w:r>
        <w:t xml:space="preserve">(в ред. </w:t>
      </w:r>
      <w:hyperlink r:id="rId46" w:history="1">
        <w:r>
          <w:rPr>
            <w:color w:val="0000FF"/>
          </w:rPr>
          <w:t>постановления</w:t>
        </w:r>
      </w:hyperlink>
      <w:r>
        <w:t xml:space="preserve"> Правительства РС(Я) от 28.04.2012 N 164)</w:t>
      </w:r>
    </w:p>
    <w:p w:rsidR="0024416C" w:rsidRDefault="0024416C">
      <w:pPr>
        <w:pStyle w:val="ConsPlusNormal"/>
        <w:ind w:firstLine="540"/>
        <w:jc w:val="both"/>
      </w:pPr>
      <w:r>
        <w:t xml:space="preserve">органов местного самоуправления, осуществляющих в рамках исполнения местного бюджета учет доходов (расходов), полученных (произведенных) за счет средств Фонда, средств государственного бюджета Республики Саха (Якутия), средств местных бюджетов, предусмотренных </w:t>
      </w:r>
      <w:hyperlink r:id="rId47" w:history="1">
        <w:r>
          <w:rPr>
            <w:color w:val="0000FF"/>
          </w:rPr>
          <w:t>Законом</w:t>
        </w:r>
      </w:hyperlink>
      <w:r>
        <w:t>;</w:t>
      </w:r>
    </w:p>
    <w:p w:rsidR="0024416C" w:rsidRDefault="0024416C">
      <w:pPr>
        <w:pStyle w:val="ConsPlusNormal"/>
        <w:ind w:firstLine="540"/>
        <w:jc w:val="both"/>
      </w:pPr>
      <w:r>
        <w:t>товариществ собственников жилья, жилищных, жилищно-строительных кооперативов или иных специализированных потребительских кооперативов, управляющих организаций, выбранных собственниками помещений в многоквартирных домах, получивших субсидии на проведение капитального ремонта многоквартирных домов;</w:t>
      </w:r>
    </w:p>
    <w:p w:rsidR="0024416C" w:rsidRDefault="0024416C">
      <w:pPr>
        <w:pStyle w:val="ConsPlusNormal"/>
        <w:ind w:firstLine="540"/>
        <w:jc w:val="both"/>
      </w:pPr>
      <w:r>
        <w:t>регионального оператора, получившего субсидию на проведение капитального ремонта многоквартирных домов.</w:t>
      </w:r>
    </w:p>
    <w:p w:rsidR="0024416C" w:rsidRDefault="0024416C">
      <w:pPr>
        <w:pStyle w:val="ConsPlusNormal"/>
        <w:jc w:val="both"/>
      </w:pPr>
      <w:r>
        <w:t xml:space="preserve">(абзац введен </w:t>
      </w:r>
      <w:hyperlink r:id="rId48" w:history="1">
        <w:r>
          <w:rPr>
            <w:color w:val="0000FF"/>
          </w:rPr>
          <w:t>постановлением</w:t>
        </w:r>
      </w:hyperlink>
      <w:r>
        <w:t xml:space="preserve"> Правительства РС(Я) от 04.09.2014 N 275)</w:t>
      </w:r>
    </w:p>
    <w:p w:rsidR="0024416C" w:rsidRDefault="0024416C">
      <w:pPr>
        <w:pStyle w:val="ConsPlusNormal"/>
        <w:ind w:firstLine="540"/>
        <w:jc w:val="both"/>
      </w:pPr>
      <w:r>
        <w:t>2.2. Данные составляются на основании:</w:t>
      </w:r>
    </w:p>
    <w:p w:rsidR="0024416C" w:rsidRDefault="0024416C">
      <w:pPr>
        <w:pStyle w:val="ConsPlusNormal"/>
        <w:ind w:firstLine="540"/>
        <w:jc w:val="both"/>
      </w:pPr>
      <w:r>
        <w:t>кредитовых платежных поручений:</w:t>
      </w:r>
    </w:p>
    <w:p w:rsidR="0024416C" w:rsidRDefault="0024416C">
      <w:pPr>
        <w:pStyle w:val="ConsPlusNormal"/>
        <w:ind w:firstLine="540"/>
        <w:jc w:val="both"/>
      </w:pPr>
      <w:r>
        <w:t>на поступление средств Фонда в государственный бюджет Республики Саха (Якутия);</w:t>
      </w:r>
    </w:p>
    <w:p w:rsidR="0024416C" w:rsidRDefault="0024416C">
      <w:pPr>
        <w:pStyle w:val="ConsPlusNormal"/>
        <w:ind w:firstLine="540"/>
        <w:jc w:val="both"/>
      </w:pPr>
      <w:r>
        <w:t>на поступление субсидий из государственного бюджета Республики Саха (Якутия) в местные бюджеты и на отдельный счет регионального оператора на финансовое обеспечение мероприятий по проведению капитального ремонта многоквартирных домов и переселению граждан из аварийного жилищного фонда;</w:t>
      </w:r>
    </w:p>
    <w:p w:rsidR="0024416C" w:rsidRDefault="0024416C">
      <w:pPr>
        <w:pStyle w:val="ConsPlusNormal"/>
        <w:jc w:val="both"/>
      </w:pPr>
      <w:r>
        <w:t xml:space="preserve">(в ред. </w:t>
      </w:r>
      <w:hyperlink r:id="rId49" w:history="1">
        <w:r>
          <w:rPr>
            <w:color w:val="0000FF"/>
          </w:rPr>
          <w:t>постановления</w:t>
        </w:r>
      </w:hyperlink>
      <w:r>
        <w:t xml:space="preserve"> Правительства РС(Я) от 04.09.2014 N 275)</w:t>
      </w:r>
    </w:p>
    <w:p w:rsidR="0024416C" w:rsidRDefault="0024416C">
      <w:pPr>
        <w:pStyle w:val="ConsPlusNormal"/>
        <w:ind w:firstLine="540"/>
        <w:jc w:val="both"/>
      </w:pPr>
      <w:r>
        <w:t>дебетовых платежных поручений:</w:t>
      </w:r>
    </w:p>
    <w:p w:rsidR="0024416C" w:rsidRDefault="0024416C">
      <w:pPr>
        <w:pStyle w:val="ConsPlusNormal"/>
        <w:ind w:firstLine="540"/>
        <w:jc w:val="both"/>
      </w:pPr>
      <w:r>
        <w:t>на списание средств Фонда со счета государственного бюджета Республики Саха (Якутия);</w:t>
      </w:r>
    </w:p>
    <w:p w:rsidR="0024416C" w:rsidRDefault="0024416C">
      <w:pPr>
        <w:pStyle w:val="ConsPlusNormal"/>
        <w:ind w:firstLine="540"/>
        <w:jc w:val="both"/>
      </w:pPr>
      <w:r>
        <w:t>на списание средств Фонда, средств государственного бюджета Республики Саха (Якутия), средств местного бюджета на финансовое обеспечение мероприятий по проведению капитального ремонта многоквартирных домов и переселению граждан из аварийного жилищного фонда со счета местного бюджета;</w:t>
      </w:r>
    </w:p>
    <w:p w:rsidR="0024416C" w:rsidRDefault="0024416C">
      <w:pPr>
        <w:pStyle w:val="ConsPlusNormal"/>
        <w:ind w:firstLine="540"/>
        <w:jc w:val="both"/>
      </w:pPr>
      <w:r>
        <w:t>информации о проведении капитального ремонта, представленной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и региональным оператором, выбранными собственниками помещений в многоквартирных домах, органам местного самоуправления.</w:t>
      </w:r>
    </w:p>
    <w:p w:rsidR="0024416C" w:rsidRDefault="0024416C">
      <w:pPr>
        <w:pStyle w:val="ConsPlusNormal"/>
        <w:jc w:val="both"/>
      </w:pPr>
      <w:r>
        <w:t xml:space="preserve">(в ред. </w:t>
      </w:r>
      <w:hyperlink r:id="rId50" w:history="1">
        <w:r>
          <w:rPr>
            <w:color w:val="0000FF"/>
          </w:rPr>
          <w:t>постановления</w:t>
        </w:r>
      </w:hyperlink>
      <w:r>
        <w:t xml:space="preserve"> Правительства РС(Я) от 04.09.2014 N 275)</w:t>
      </w:r>
    </w:p>
    <w:p w:rsidR="0024416C" w:rsidRDefault="0024416C">
      <w:pPr>
        <w:pStyle w:val="ConsPlusNormal"/>
        <w:ind w:firstLine="540"/>
        <w:jc w:val="both"/>
      </w:pPr>
      <w:r>
        <w:t xml:space="preserve">2.3. Утратил силу. - </w:t>
      </w:r>
      <w:hyperlink r:id="rId51" w:history="1">
        <w:r>
          <w:rPr>
            <w:color w:val="0000FF"/>
          </w:rPr>
          <w:t>Постановление</w:t>
        </w:r>
      </w:hyperlink>
      <w:r>
        <w:t xml:space="preserve"> Правительства РС(Я) от 28.04.2012 N 164.</w:t>
      </w: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right"/>
      </w:pPr>
      <w:r>
        <w:t>Приложение N 1</w:t>
      </w:r>
    </w:p>
    <w:p w:rsidR="0024416C" w:rsidRDefault="0024416C">
      <w:pPr>
        <w:pStyle w:val="ConsPlusNormal"/>
        <w:jc w:val="right"/>
      </w:pPr>
      <w:r>
        <w:t>к Инструкции о порядке составления</w:t>
      </w:r>
    </w:p>
    <w:p w:rsidR="0024416C" w:rsidRDefault="0024416C">
      <w:pPr>
        <w:pStyle w:val="ConsPlusNormal"/>
        <w:jc w:val="right"/>
      </w:pPr>
      <w:r>
        <w:t>и представления отчета о расходовании</w:t>
      </w:r>
    </w:p>
    <w:p w:rsidR="0024416C" w:rsidRDefault="0024416C">
      <w:pPr>
        <w:pStyle w:val="ConsPlusNormal"/>
        <w:jc w:val="right"/>
      </w:pPr>
      <w:r>
        <w:t>средств Фонда, государственного бюджета</w:t>
      </w:r>
    </w:p>
    <w:p w:rsidR="0024416C" w:rsidRDefault="0024416C">
      <w:pPr>
        <w:pStyle w:val="ConsPlusNormal"/>
        <w:jc w:val="right"/>
      </w:pPr>
      <w:r>
        <w:t>Республики Саха (Якутия) и (или) местных бюджетов</w:t>
      </w:r>
    </w:p>
    <w:p w:rsidR="0024416C" w:rsidRDefault="0024416C">
      <w:pPr>
        <w:pStyle w:val="ConsPlusNormal"/>
        <w:jc w:val="right"/>
      </w:pPr>
      <w:r>
        <w:t>на реализацию региональных адресных программ</w:t>
      </w:r>
    </w:p>
    <w:p w:rsidR="0024416C" w:rsidRDefault="0024416C">
      <w:pPr>
        <w:pStyle w:val="ConsPlusNormal"/>
        <w:jc w:val="right"/>
      </w:pPr>
      <w:r>
        <w:t>по проведению капитального ремонта</w:t>
      </w:r>
    </w:p>
    <w:p w:rsidR="0024416C" w:rsidRDefault="0024416C">
      <w:pPr>
        <w:pStyle w:val="ConsPlusNormal"/>
        <w:jc w:val="right"/>
      </w:pPr>
      <w:r>
        <w:t>многоквартирных домов, переселению граждан</w:t>
      </w:r>
    </w:p>
    <w:p w:rsidR="0024416C" w:rsidRDefault="0024416C">
      <w:pPr>
        <w:pStyle w:val="ConsPlusNormal"/>
        <w:jc w:val="right"/>
      </w:pPr>
      <w:r>
        <w:t>из аварийного жилищного фонда, утвержденной</w:t>
      </w:r>
    </w:p>
    <w:p w:rsidR="0024416C" w:rsidRDefault="0024416C">
      <w:pPr>
        <w:pStyle w:val="ConsPlusNormal"/>
        <w:jc w:val="right"/>
      </w:pPr>
      <w:r>
        <w:t>постановлением Правительства</w:t>
      </w:r>
    </w:p>
    <w:p w:rsidR="0024416C" w:rsidRDefault="0024416C">
      <w:pPr>
        <w:pStyle w:val="ConsPlusNormal"/>
        <w:jc w:val="right"/>
      </w:pPr>
      <w:r>
        <w:t>Республики Саха (Якутия)</w:t>
      </w:r>
    </w:p>
    <w:p w:rsidR="0024416C" w:rsidRDefault="0024416C">
      <w:pPr>
        <w:pStyle w:val="ConsPlusNormal"/>
        <w:jc w:val="right"/>
      </w:pPr>
      <w:r>
        <w:t>от 28 июля 2008 г. N 306</w:t>
      </w:r>
    </w:p>
    <w:p w:rsidR="0024416C" w:rsidRDefault="0024416C">
      <w:pPr>
        <w:pStyle w:val="ConsPlusNormal"/>
        <w:jc w:val="both"/>
      </w:pPr>
    </w:p>
    <w:p w:rsidR="0024416C" w:rsidRDefault="0024416C">
      <w:pPr>
        <w:pStyle w:val="ConsPlusTitle"/>
        <w:jc w:val="center"/>
      </w:pPr>
      <w:r>
        <w:t>ОТЧЕТ</w:t>
      </w:r>
    </w:p>
    <w:p w:rsidR="0024416C" w:rsidRDefault="0024416C">
      <w:pPr>
        <w:pStyle w:val="ConsPlusTitle"/>
        <w:jc w:val="center"/>
      </w:pPr>
      <w:r>
        <w:t>О РАСХОДОВАНИИ СРЕДСТВ ФОНДА, СРЕДСТВ БЮДЖЕТА СУБЪЕКТА</w:t>
      </w:r>
    </w:p>
    <w:p w:rsidR="0024416C" w:rsidRDefault="0024416C">
      <w:pPr>
        <w:pStyle w:val="ConsPlusTitle"/>
        <w:jc w:val="center"/>
      </w:pPr>
      <w:r>
        <w:t>РОССИЙСКОЙ ФЕДЕРАЦИИ И (ИЛИ) СРЕДСТВ МЕСТНЫХ БЮДЖЕТОВ</w:t>
      </w:r>
    </w:p>
    <w:p w:rsidR="0024416C" w:rsidRDefault="0024416C">
      <w:pPr>
        <w:pStyle w:val="ConsPlusTitle"/>
        <w:jc w:val="center"/>
      </w:pPr>
      <w:r>
        <w:t>НА РЕАЛИЗАЦИЮ РЕГИОНАЛЬНЫХ АДРЕСНЫХ ПРОГРАММ ПО ПРОВЕДЕНИЮ</w:t>
      </w:r>
    </w:p>
    <w:p w:rsidR="0024416C" w:rsidRDefault="0024416C">
      <w:pPr>
        <w:pStyle w:val="ConsPlusTitle"/>
        <w:jc w:val="center"/>
      </w:pPr>
      <w:r>
        <w:t>КАПИТАЛЬНОГО РЕМОНТА МНОГОКВАРТИРНЫХ ДОМОВ, ПЕРЕСЕЛЕНИЮ</w:t>
      </w:r>
    </w:p>
    <w:p w:rsidR="0024416C" w:rsidRDefault="0024416C">
      <w:pPr>
        <w:pStyle w:val="ConsPlusTitle"/>
        <w:jc w:val="center"/>
      </w:pPr>
      <w:r>
        <w:t>ГРАЖДАН ИЗ АВАРИЙНОГО ЖИЛИЩНОГО ФОНДА</w:t>
      </w:r>
    </w:p>
    <w:p w:rsidR="0024416C" w:rsidRDefault="0024416C">
      <w:pPr>
        <w:pStyle w:val="ConsPlusNormal"/>
        <w:jc w:val="both"/>
      </w:pPr>
    </w:p>
    <w:p w:rsidR="0024416C" w:rsidRDefault="0024416C">
      <w:pPr>
        <w:pStyle w:val="ConsPlusNormal"/>
        <w:ind w:firstLine="540"/>
        <w:jc w:val="both"/>
      </w:pPr>
      <w:r>
        <w:t xml:space="preserve">Утратил силу. - </w:t>
      </w:r>
      <w:hyperlink r:id="rId52" w:history="1">
        <w:r>
          <w:rPr>
            <w:color w:val="0000FF"/>
          </w:rPr>
          <w:t>Постановление</w:t>
        </w:r>
      </w:hyperlink>
      <w:r>
        <w:t xml:space="preserve"> Правительства РС(Я) от 28.04.2012 N 164.</w:t>
      </w: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right"/>
      </w:pPr>
      <w:r>
        <w:t>Приложение N 2</w:t>
      </w:r>
    </w:p>
    <w:p w:rsidR="0024416C" w:rsidRDefault="0024416C">
      <w:pPr>
        <w:pStyle w:val="ConsPlusNormal"/>
        <w:jc w:val="right"/>
      </w:pPr>
      <w:r>
        <w:t>к Инструкции о порядке составления</w:t>
      </w:r>
    </w:p>
    <w:p w:rsidR="0024416C" w:rsidRDefault="0024416C">
      <w:pPr>
        <w:pStyle w:val="ConsPlusNormal"/>
        <w:jc w:val="right"/>
      </w:pPr>
      <w:r>
        <w:t>и представления отчета о расходовании</w:t>
      </w:r>
    </w:p>
    <w:p w:rsidR="0024416C" w:rsidRDefault="0024416C">
      <w:pPr>
        <w:pStyle w:val="ConsPlusNormal"/>
        <w:jc w:val="right"/>
      </w:pPr>
      <w:r>
        <w:t>средств Фонда, государственного бюджета</w:t>
      </w:r>
    </w:p>
    <w:p w:rsidR="0024416C" w:rsidRDefault="0024416C">
      <w:pPr>
        <w:pStyle w:val="ConsPlusNormal"/>
        <w:jc w:val="right"/>
      </w:pPr>
      <w:r>
        <w:t>Республики Саха (Якутия) и (или) местных бюджетов</w:t>
      </w:r>
    </w:p>
    <w:p w:rsidR="0024416C" w:rsidRDefault="0024416C">
      <w:pPr>
        <w:pStyle w:val="ConsPlusNormal"/>
        <w:jc w:val="right"/>
      </w:pPr>
      <w:r>
        <w:t>на реализацию региональных адресных программ</w:t>
      </w:r>
    </w:p>
    <w:p w:rsidR="0024416C" w:rsidRDefault="0024416C">
      <w:pPr>
        <w:pStyle w:val="ConsPlusNormal"/>
        <w:jc w:val="right"/>
      </w:pPr>
      <w:r>
        <w:t>по проведению капитального ремонта</w:t>
      </w:r>
    </w:p>
    <w:p w:rsidR="0024416C" w:rsidRDefault="0024416C">
      <w:pPr>
        <w:pStyle w:val="ConsPlusNormal"/>
        <w:jc w:val="right"/>
      </w:pPr>
      <w:r>
        <w:t>многоквартирных домов, переселению граждан</w:t>
      </w:r>
    </w:p>
    <w:p w:rsidR="0024416C" w:rsidRDefault="0024416C">
      <w:pPr>
        <w:pStyle w:val="ConsPlusNormal"/>
        <w:jc w:val="right"/>
      </w:pPr>
      <w:r>
        <w:t>из аварийного жилищного фонда, утвержденной</w:t>
      </w:r>
    </w:p>
    <w:p w:rsidR="0024416C" w:rsidRDefault="0024416C">
      <w:pPr>
        <w:pStyle w:val="ConsPlusNormal"/>
        <w:jc w:val="right"/>
      </w:pPr>
      <w:r>
        <w:t>постановлением Правительства</w:t>
      </w:r>
    </w:p>
    <w:p w:rsidR="0024416C" w:rsidRDefault="0024416C">
      <w:pPr>
        <w:pStyle w:val="ConsPlusNormal"/>
        <w:jc w:val="right"/>
      </w:pPr>
      <w:r>
        <w:t>Республики Саха (Якутия)</w:t>
      </w:r>
    </w:p>
    <w:p w:rsidR="0024416C" w:rsidRDefault="0024416C">
      <w:pPr>
        <w:pStyle w:val="ConsPlusNormal"/>
        <w:jc w:val="right"/>
      </w:pPr>
      <w:r>
        <w:t>от 28 июля 2008 г. N 306</w:t>
      </w:r>
    </w:p>
    <w:p w:rsidR="0024416C" w:rsidRDefault="0024416C">
      <w:pPr>
        <w:pStyle w:val="ConsPlusNormal"/>
        <w:jc w:val="both"/>
      </w:pPr>
    </w:p>
    <w:p w:rsidR="0024416C" w:rsidRDefault="0024416C">
      <w:pPr>
        <w:pStyle w:val="ConsPlusTitle"/>
        <w:jc w:val="center"/>
      </w:pPr>
      <w:bookmarkStart w:id="14" w:name="P220"/>
      <w:bookmarkEnd w:id="14"/>
      <w:r>
        <w:t>ОТЧЕТ</w:t>
      </w:r>
    </w:p>
    <w:p w:rsidR="0024416C" w:rsidRDefault="0024416C">
      <w:pPr>
        <w:pStyle w:val="ConsPlusTitle"/>
        <w:jc w:val="center"/>
      </w:pPr>
      <w:r>
        <w:t>О РАСХОДОВАНИИ СРЕДСТВ ФОНДА, СРЕДСТВ БЮДЖЕТА СУБЪЕКТА</w:t>
      </w:r>
    </w:p>
    <w:p w:rsidR="0024416C" w:rsidRDefault="0024416C">
      <w:pPr>
        <w:pStyle w:val="ConsPlusTitle"/>
        <w:jc w:val="center"/>
      </w:pPr>
      <w:r>
        <w:t>РОССИЙСКОЙ ФЕДЕРАЦИИ И (ИЛИ) СРЕДСТВ МЕСТНЫХ БЮДЖЕТОВ</w:t>
      </w:r>
    </w:p>
    <w:p w:rsidR="0024416C" w:rsidRDefault="0024416C">
      <w:pPr>
        <w:pStyle w:val="ConsPlusTitle"/>
        <w:jc w:val="center"/>
      </w:pPr>
      <w:r>
        <w:t>НА РЕАЛИЗАЦИЮ РЕГИОНАЛЬНЫХ АДРЕСНЫХ ПРОГРАММ ПО ПРОВЕДЕНИЮ</w:t>
      </w:r>
    </w:p>
    <w:p w:rsidR="0024416C" w:rsidRDefault="0024416C">
      <w:pPr>
        <w:pStyle w:val="ConsPlusTitle"/>
        <w:jc w:val="center"/>
      </w:pPr>
      <w:r>
        <w:t>КАПИТАЛЬНОГО РЕМОНТА МНОГОКВАРТИРНЫХ ДОМОВ, ПЕРЕСЕЛЕНИЮ</w:t>
      </w:r>
    </w:p>
    <w:p w:rsidR="0024416C" w:rsidRDefault="0024416C">
      <w:pPr>
        <w:pStyle w:val="ConsPlusTitle"/>
        <w:jc w:val="center"/>
      </w:pPr>
      <w:r>
        <w:t>ГРАЖДАН ИЗ АВАРИЙНОГО ЖИЛИЩНОГО ФОНДА</w:t>
      </w:r>
    </w:p>
    <w:p w:rsidR="0024416C" w:rsidRDefault="0024416C">
      <w:pPr>
        <w:pStyle w:val="ConsPlusNormal"/>
        <w:jc w:val="both"/>
      </w:pPr>
    </w:p>
    <w:p w:rsidR="0024416C" w:rsidRDefault="0024416C">
      <w:pPr>
        <w:pStyle w:val="ConsPlusNormal"/>
        <w:ind w:firstLine="540"/>
        <w:jc w:val="both"/>
      </w:pPr>
      <w:r>
        <w:t xml:space="preserve">Утратил силу. - </w:t>
      </w:r>
      <w:hyperlink r:id="rId53" w:history="1">
        <w:r>
          <w:rPr>
            <w:color w:val="0000FF"/>
          </w:rPr>
          <w:t>Постановление</w:t>
        </w:r>
      </w:hyperlink>
      <w:r>
        <w:t xml:space="preserve"> Правительства РС(Я) от 28.04.2012 N 164.</w:t>
      </w: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right"/>
      </w:pPr>
      <w:r>
        <w:t>Приложение N 3</w:t>
      </w:r>
    </w:p>
    <w:p w:rsidR="0024416C" w:rsidRDefault="0024416C">
      <w:pPr>
        <w:pStyle w:val="ConsPlusNormal"/>
        <w:jc w:val="right"/>
      </w:pPr>
      <w:r>
        <w:t>к Инструкции о порядке составления</w:t>
      </w:r>
    </w:p>
    <w:p w:rsidR="0024416C" w:rsidRDefault="0024416C">
      <w:pPr>
        <w:pStyle w:val="ConsPlusNormal"/>
        <w:jc w:val="right"/>
      </w:pPr>
      <w:r>
        <w:t>и представления отчета о расходовании</w:t>
      </w:r>
    </w:p>
    <w:p w:rsidR="0024416C" w:rsidRDefault="0024416C">
      <w:pPr>
        <w:pStyle w:val="ConsPlusNormal"/>
        <w:jc w:val="right"/>
      </w:pPr>
      <w:r>
        <w:t>средств Фонда, государственного бюджета</w:t>
      </w:r>
    </w:p>
    <w:p w:rsidR="0024416C" w:rsidRDefault="0024416C">
      <w:pPr>
        <w:pStyle w:val="ConsPlusNormal"/>
        <w:jc w:val="right"/>
      </w:pPr>
      <w:r>
        <w:t>Республики Саха (Якутия) и (или) местных бюджетов</w:t>
      </w:r>
    </w:p>
    <w:p w:rsidR="0024416C" w:rsidRDefault="0024416C">
      <w:pPr>
        <w:pStyle w:val="ConsPlusNormal"/>
        <w:jc w:val="right"/>
      </w:pPr>
      <w:r>
        <w:t>на реализацию региональных адресных программ</w:t>
      </w:r>
    </w:p>
    <w:p w:rsidR="0024416C" w:rsidRDefault="0024416C">
      <w:pPr>
        <w:pStyle w:val="ConsPlusNormal"/>
        <w:jc w:val="right"/>
      </w:pPr>
      <w:r>
        <w:t>по проведению капитального ремонта</w:t>
      </w:r>
    </w:p>
    <w:p w:rsidR="0024416C" w:rsidRDefault="0024416C">
      <w:pPr>
        <w:pStyle w:val="ConsPlusNormal"/>
        <w:jc w:val="right"/>
      </w:pPr>
      <w:r>
        <w:t>многоквартирных домов, переселению граждан</w:t>
      </w:r>
    </w:p>
    <w:p w:rsidR="0024416C" w:rsidRDefault="0024416C">
      <w:pPr>
        <w:pStyle w:val="ConsPlusNormal"/>
        <w:jc w:val="right"/>
      </w:pPr>
      <w:r>
        <w:t>из аварийного жилищного фонда, утвержденной</w:t>
      </w:r>
    </w:p>
    <w:p w:rsidR="0024416C" w:rsidRDefault="0024416C">
      <w:pPr>
        <w:pStyle w:val="ConsPlusNormal"/>
        <w:jc w:val="right"/>
      </w:pPr>
      <w:r>
        <w:t>постановлением Правительства</w:t>
      </w:r>
    </w:p>
    <w:p w:rsidR="0024416C" w:rsidRDefault="0024416C">
      <w:pPr>
        <w:pStyle w:val="ConsPlusNormal"/>
        <w:jc w:val="right"/>
      </w:pPr>
      <w:r>
        <w:t>Республики Саха (Якутия)</w:t>
      </w:r>
    </w:p>
    <w:p w:rsidR="0024416C" w:rsidRDefault="0024416C">
      <w:pPr>
        <w:pStyle w:val="ConsPlusNormal"/>
        <w:jc w:val="right"/>
      </w:pPr>
      <w:r>
        <w:t>от 28 июля 2008 г. N 306</w:t>
      </w:r>
    </w:p>
    <w:p w:rsidR="0024416C" w:rsidRDefault="0024416C">
      <w:pPr>
        <w:pStyle w:val="ConsPlusNormal"/>
        <w:jc w:val="both"/>
      </w:pPr>
    </w:p>
    <w:p w:rsidR="0024416C" w:rsidRDefault="0024416C">
      <w:pPr>
        <w:pStyle w:val="ConsPlusTitle"/>
        <w:jc w:val="center"/>
      </w:pPr>
      <w:r>
        <w:t>КОНТРОЛЬНЫЕ СООТНОШЕНИЯ</w:t>
      </w:r>
    </w:p>
    <w:p w:rsidR="0024416C" w:rsidRDefault="0024416C">
      <w:pPr>
        <w:pStyle w:val="ConsPlusTitle"/>
        <w:jc w:val="center"/>
      </w:pPr>
      <w:r>
        <w:t>МЕЖДУ ПОКАЗАТЕЛЯМИ ОТЧЕТА О РАСХОДОВАНИИ СРЕДСТВ</w:t>
      </w:r>
    </w:p>
    <w:p w:rsidR="0024416C" w:rsidRDefault="0024416C">
      <w:pPr>
        <w:pStyle w:val="ConsPlusTitle"/>
        <w:jc w:val="center"/>
      </w:pPr>
      <w:r>
        <w:t>НА ПРОВЕДЕНИЕ КАПИТАЛЬНОГО РЕМОНТА МНОГОКВАРТИРНЫХ ДОМОВ,</w:t>
      </w:r>
    </w:p>
    <w:p w:rsidR="0024416C" w:rsidRDefault="0024416C">
      <w:pPr>
        <w:pStyle w:val="ConsPlusTitle"/>
        <w:jc w:val="center"/>
      </w:pPr>
      <w:r>
        <w:t>ПЕРЕСЕЛЕНИЕ ГРАЖДАН ИЗ АВАРИЙНОГО ЖИЛИЩНОГО ФОНДА</w:t>
      </w:r>
    </w:p>
    <w:p w:rsidR="0024416C" w:rsidRDefault="0024416C">
      <w:pPr>
        <w:pStyle w:val="ConsPlusNormal"/>
        <w:jc w:val="both"/>
      </w:pPr>
    </w:p>
    <w:p w:rsidR="0024416C" w:rsidRDefault="0024416C">
      <w:pPr>
        <w:pStyle w:val="ConsPlusNormal"/>
        <w:ind w:firstLine="540"/>
        <w:jc w:val="both"/>
      </w:pPr>
      <w:r>
        <w:t>1. Строка 010 (графы 3, 4, 5, 6) = строка 011 (графы 3, 4, 5, 6) + строка 012 (графы 3, 4, 5, 6).</w:t>
      </w:r>
    </w:p>
    <w:p w:rsidR="0024416C" w:rsidRDefault="0024416C">
      <w:pPr>
        <w:pStyle w:val="ConsPlusNormal"/>
        <w:ind w:firstLine="540"/>
        <w:jc w:val="both"/>
      </w:pPr>
      <w:r>
        <w:t>2. Строка 020 (графы 3, 4, 5, 6) = строка 021 (графы 3, 4, 5, 6) + строка 022 (графы 3, 4, 5, 6).</w:t>
      </w:r>
    </w:p>
    <w:p w:rsidR="0024416C" w:rsidRDefault="0024416C">
      <w:pPr>
        <w:pStyle w:val="ConsPlusNormal"/>
        <w:ind w:firstLine="540"/>
        <w:jc w:val="both"/>
      </w:pPr>
      <w:r>
        <w:t>3. Строка 030 (графы 3, 4, 5, 6) = строка 031 (графы 3, 4, 5, 6) + строка 032 (графы 3, 4, 5, 6).</w:t>
      </w:r>
    </w:p>
    <w:p w:rsidR="0024416C" w:rsidRDefault="0024416C">
      <w:pPr>
        <w:pStyle w:val="ConsPlusNormal"/>
        <w:ind w:firstLine="540"/>
        <w:jc w:val="both"/>
      </w:pPr>
      <w:r>
        <w:t>4. Строка 040 (графа 5) = строка 041 (графа 5) + строка 042 (графа 5).</w:t>
      </w:r>
    </w:p>
    <w:p w:rsidR="0024416C" w:rsidRDefault="0024416C">
      <w:pPr>
        <w:pStyle w:val="ConsPlusNormal"/>
        <w:ind w:firstLine="540"/>
        <w:jc w:val="both"/>
      </w:pPr>
      <w:r>
        <w:t>5. Графа 6 (строки 010 - 012) = графа 3 (строки 010 - 012) + графа 4 (строки 010 - 012) - графа 5 (строки 010 - 012).</w:t>
      </w:r>
    </w:p>
    <w:p w:rsidR="0024416C" w:rsidRDefault="0024416C">
      <w:pPr>
        <w:pStyle w:val="ConsPlusNormal"/>
        <w:ind w:firstLine="540"/>
        <w:jc w:val="both"/>
      </w:pPr>
      <w:r>
        <w:t>6. Графа 6 (строки 020 - 022) = графа 3 (строки 020 - 022) + графа 4 (строки 020 - 022) - графа 5 (строки 020 - 022).</w:t>
      </w:r>
    </w:p>
    <w:p w:rsidR="0024416C" w:rsidRDefault="0024416C">
      <w:pPr>
        <w:pStyle w:val="ConsPlusNormal"/>
        <w:ind w:firstLine="540"/>
        <w:jc w:val="both"/>
      </w:pPr>
      <w:r>
        <w:t>7. Графа 6 (строки 030 - 032) = графа 3 (строки 030 - 032) + графа 4 (строки 030 - 032) - графа 5 (строки 030 - 032).</w:t>
      </w:r>
    </w:p>
    <w:p w:rsidR="0024416C" w:rsidRDefault="0024416C">
      <w:pPr>
        <w:pStyle w:val="ConsPlusNormal"/>
        <w:ind w:firstLine="540"/>
        <w:jc w:val="both"/>
      </w:pPr>
      <w:r>
        <w:t>8. Графа 5 (строки 010 - 012) = графа 4 (строки 020 - 022).</w:t>
      </w:r>
    </w:p>
    <w:p w:rsidR="0024416C" w:rsidRDefault="0024416C">
      <w:pPr>
        <w:pStyle w:val="ConsPlusNormal"/>
        <w:ind w:firstLine="540"/>
        <w:jc w:val="both"/>
      </w:pPr>
      <w:r>
        <w:t xml:space="preserve">9. Строка </w:t>
      </w:r>
      <w:proofErr w:type="gramStart"/>
      <w:r>
        <w:t>050 &gt;</w:t>
      </w:r>
      <w:proofErr w:type="gramEnd"/>
      <w:r>
        <w:t>, либо = сумме строк 020, 030, 040.</w:t>
      </w: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both"/>
      </w:pPr>
    </w:p>
    <w:p w:rsidR="0024416C" w:rsidRDefault="0024416C">
      <w:pPr>
        <w:pStyle w:val="ConsPlusNormal"/>
        <w:jc w:val="right"/>
      </w:pPr>
      <w:r>
        <w:t>Приложение N 4</w:t>
      </w:r>
    </w:p>
    <w:p w:rsidR="0024416C" w:rsidRDefault="0024416C">
      <w:pPr>
        <w:pStyle w:val="ConsPlusNormal"/>
        <w:jc w:val="right"/>
      </w:pPr>
      <w:r>
        <w:t>к Инструкции о порядке составления</w:t>
      </w:r>
    </w:p>
    <w:p w:rsidR="0024416C" w:rsidRDefault="0024416C">
      <w:pPr>
        <w:pStyle w:val="ConsPlusNormal"/>
        <w:jc w:val="right"/>
      </w:pPr>
      <w:r>
        <w:t>и представления отчета о расходовании</w:t>
      </w:r>
    </w:p>
    <w:p w:rsidR="0024416C" w:rsidRDefault="0024416C">
      <w:pPr>
        <w:pStyle w:val="ConsPlusNormal"/>
        <w:jc w:val="right"/>
      </w:pPr>
      <w:r>
        <w:t>средств Фонда, государственного бюджета</w:t>
      </w:r>
    </w:p>
    <w:p w:rsidR="0024416C" w:rsidRDefault="0024416C">
      <w:pPr>
        <w:pStyle w:val="ConsPlusNormal"/>
        <w:jc w:val="right"/>
      </w:pPr>
      <w:r>
        <w:t>Республики Саха (Якутия) и (или) местных бюджетов</w:t>
      </w:r>
    </w:p>
    <w:p w:rsidR="0024416C" w:rsidRDefault="0024416C">
      <w:pPr>
        <w:pStyle w:val="ConsPlusNormal"/>
        <w:jc w:val="right"/>
      </w:pPr>
      <w:r>
        <w:t>на реализацию региональных адресных программ</w:t>
      </w:r>
    </w:p>
    <w:p w:rsidR="0024416C" w:rsidRDefault="0024416C">
      <w:pPr>
        <w:pStyle w:val="ConsPlusNormal"/>
        <w:jc w:val="right"/>
      </w:pPr>
      <w:r>
        <w:t>по проведению капитального ремонта</w:t>
      </w:r>
    </w:p>
    <w:p w:rsidR="0024416C" w:rsidRDefault="0024416C">
      <w:pPr>
        <w:pStyle w:val="ConsPlusNormal"/>
        <w:jc w:val="right"/>
      </w:pPr>
      <w:r>
        <w:t>многоквартирных домов, переселению граждан</w:t>
      </w:r>
    </w:p>
    <w:p w:rsidR="0024416C" w:rsidRDefault="0024416C">
      <w:pPr>
        <w:pStyle w:val="ConsPlusNormal"/>
        <w:jc w:val="right"/>
      </w:pPr>
      <w:r>
        <w:t>из аварийного жилищного фонда, утвержденной</w:t>
      </w:r>
    </w:p>
    <w:p w:rsidR="0024416C" w:rsidRDefault="0024416C">
      <w:pPr>
        <w:pStyle w:val="ConsPlusNormal"/>
        <w:jc w:val="right"/>
      </w:pPr>
      <w:r>
        <w:t>постановлением Правительства</w:t>
      </w:r>
    </w:p>
    <w:p w:rsidR="0024416C" w:rsidRDefault="0024416C">
      <w:pPr>
        <w:pStyle w:val="ConsPlusNormal"/>
        <w:jc w:val="right"/>
      </w:pPr>
      <w:r>
        <w:t>Республики Саха (Якутия)</w:t>
      </w:r>
    </w:p>
    <w:p w:rsidR="0024416C" w:rsidRDefault="0024416C">
      <w:pPr>
        <w:pStyle w:val="ConsPlusNormal"/>
        <w:jc w:val="right"/>
      </w:pPr>
      <w:r>
        <w:t>от 28 июля 2008 г. N 306</w:t>
      </w:r>
    </w:p>
    <w:p w:rsidR="0024416C" w:rsidRDefault="0024416C">
      <w:pPr>
        <w:pStyle w:val="ConsPlusNormal"/>
        <w:jc w:val="center"/>
      </w:pPr>
      <w:r>
        <w:t xml:space="preserve">(введен </w:t>
      </w:r>
      <w:hyperlink r:id="rId54" w:history="1">
        <w:r>
          <w:rPr>
            <w:color w:val="0000FF"/>
          </w:rPr>
          <w:t>постановлением</w:t>
        </w:r>
      </w:hyperlink>
      <w:r>
        <w:t xml:space="preserve"> Правительства РС(Я)</w:t>
      </w:r>
    </w:p>
    <w:p w:rsidR="0024416C" w:rsidRDefault="0024416C">
      <w:pPr>
        <w:pStyle w:val="ConsPlusNormal"/>
        <w:jc w:val="center"/>
      </w:pPr>
      <w:r>
        <w:t>от 26.08.2013 N 283)</w:t>
      </w:r>
    </w:p>
    <w:p w:rsidR="0024416C" w:rsidRDefault="0024416C">
      <w:pPr>
        <w:pStyle w:val="ConsPlusNormal"/>
        <w:jc w:val="both"/>
      </w:pPr>
    </w:p>
    <w:p w:rsidR="0024416C" w:rsidRDefault="0024416C">
      <w:pPr>
        <w:pStyle w:val="ConsPlusNormal"/>
        <w:jc w:val="center"/>
      </w:pPr>
      <w:bookmarkStart w:id="15" w:name="P280"/>
      <w:bookmarkEnd w:id="15"/>
      <w:r>
        <w:t>Отчет</w:t>
      </w:r>
    </w:p>
    <w:p w:rsidR="0024416C" w:rsidRDefault="0024416C">
      <w:pPr>
        <w:pStyle w:val="ConsPlusNormal"/>
        <w:jc w:val="center"/>
      </w:pPr>
      <w:r>
        <w:t>о расходовании средств государственного бюджета</w:t>
      </w:r>
    </w:p>
    <w:p w:rsidR="0024416C" w:rsidRDefault="0024416C">
      <w:pPr>
        <w:pStyle w:val="ConsPlusNormal"/>
        <w:jc w:val="center"/>
      </w:pPr>
      <w:r>
        <w:t>Республики Саха (Якутия) на реализацию региональных</w:t>
      </w:r>
    </w:p>
    <w:p w:rsidR="0024416C" w:rsidRDefault="0024416C">
      <w:pPr>
        <w:pStyle w:val="ConsPlusNormal"/>
        <w:jc w:val="center"/>
      </w:pPr>
      <w:r>
        <w:lastRenderedPageBreak/>
        <w:t>адресных программ по переселению граждан из аварийного</w:t>
      </w:r>
    </w:p>
    <w:p w:rsidR="0024416C" w:rsidRDefault="0024416C">
      <w:pPr>
        <w:pStyle w:val="ConsPlusNormal"/>
        <w:jc w:val="center"/>
      </w:pPr>
      <w:r>
        <w:t>жилищного фонда на 1 ________ 201__ года</w:t>
      </w:r>
    </w:p>
    <w:p w:rsidR="0024416C" w:rsidRDefault="0024416C">
      <w:pPr>
        <w:sectPr w:rsidR="0024416C" w:rsidSect="00B2599D">
          <w:pgSz w:w="11906" w:h="16838"/>
          <w:pgMar w:top="1134" w:right="850" w:bottom="1134" w:left="1701" w:header="708" w:footer="708" w:gutter="0"/>
          <w:cols w:space="708"/>
          <w:docGrid w:linePitch="360"/>
        </w:sectPr>
      </w:pPr>
    </w:p>
    <w:p w:rsidR="0024416C" w:rsidRDefault="0024416C">
      <w:pPr>
        <w:pStyle w:val="ConsPlusNormal"/>
        <w:jc w:val="both"/>
      </w:pPr>
    </w:p>
    <w:p w:rsidR="0024416C" w:rsidRDefault="0024416C">
      <w:pPr>
        <w:pStyle w:val="ConsPlusNonformat"/>
        <w:jc w:val="both"/>
      </w:pPr>
      <w:r>
        <w:t>Наименование муниципального образования                               ФОРМА</w:t>
      </w:r>
    </w:p>
    <w:p w:rsidR="0024416C" w:rsidRDefault="0024416C">
      <w:pPr>
        <w:pStyle w:val="ConsPlusNonformat"/>
        <w:jc w:val="both"/>
      </w:pPr>
    </w:p>
    <w:p w:rsidR="0024416C" w:rsidRDefault="0024416C">
      <w:pPr>
        <w:pStyle w:val="ConsPlusNonformat"/>
        <w:jc w:val="both"/>
      </w:pPr>
      <w:r>
        <w:t>Периодичность: месячная</w:t>
      </w:r>
    </w:p>
    <w:p w:rsidR="0024416C" w:rsidRDefault="0024416C">
      <w:pPr>
        <w:pStyle w:val="ConsPlusNonformat"/>
        <w:jc w:val="both"/>
      </w:pPr>
    </w:p>
    <w:p w:rsidR="0024416C" w:rsidRDefault="0024416C">
      <w:pPr>
        <w:pStyle w:val="ConsPlusNonformat"/>
        <w:jc w:val="both"/>
      </w:pPr>
      <w:r>
        <w:t>Единица измерения: руб.</w:t>
      </w:r>
    </w:p>
    <w:p w:rsidR="0024416C" w:rsidRDefault="0024416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155"/>
        <w:gridCol w:w="1650"/>
        <w:gridCol w:w="1650"/>
        <w:gridCol w:w="1980"/>
        <w:gridCol w:w="2310"/>
        <w:gridCol w:w="1815"/>
        <w:gridCol w:w="2640"/>
        <w:gridCol w:w="1650"/>
      </w:tblGrid>
      <w:tr w:rsidR="0024416C">
        <w:tc>
          <w:tcPr>
            <w:tcW w:w="2805" w:type="dxa"/>
            <w:vAlign w:val="center"/>
          </w:tcPr>
          <w:p w:rsidR="0024416C" w:rsidRDefault="0024416C">
            <w:pPr>
              <w:pStyle w:val="ConsPlusNormal"/>
              <w:jc w:val="center"/>
            </w:pPr>
            <w:r>
              <w:t>Наименование показателя</w:t>
            </w:r>
          </w:p>
        </w:tc>
        <w:tc>
          <w:tcPr>
            <w:tcW w:w="1155" w:type="dxa"/>
            <w:vAlign w:val="center"/>
          </w:tcPr>
          <w:p w:rsidR="0024416C" w:rsidRDefault="0024416C">
            <w:pPr>
              <w:pStyle w:val="ConsPlusNormal"/>
              <w:jc w:val="center"/>
            </w:pPr>
            <w:r>
              <w:t>Код строки</w:t>
            </w:r>
          </w:p>
        </w:tc>
        <w:tc>
          <w:tcPr>
            <w:tcW w:w="1650" w:type="dxa"/>
            <w:vAlign w:val="center"/>
          </w:tcPr>
          <w:p w:rsidR="0024416C" w:rsidRDefault="0024416C">
            <w:pPr>
              <w:pStyle w:val="ConsPlusNormal"/>
              <w:jc w:val="center"/>
            </w:pPr>
            <w:r>
              <w:t>Остаток средств на начало отчетного года</w:t>
            </w:r>
          </w:p>
        </w:tc>
        <w:tc>
          <w:tcPr>
            <w:tcW w:w="1650" w:type="dxa"/>
            <w:vAlign w:val="center"/>
          </w:tcPr>
          <w:p w:rsidR="0024416C" w:rsidRDefault="0024416C">
            <w:pPr>
              <w:pStyle w:val="ConsPlusNormal"/>
              <w:jc w:val="both"/>
            </w:pPr>
            <w:r>
              <w:t>Поступило</w:t>
            </w:r>
          </w:p>
        </w:tc>
        <w:tc>
          <w:tcPr>
            <w:tcW w:w="1980" w:type="dxa"/>
            <w:vAlign w:val="center"/>
          </w:tcPr>
          <w:p w:rsidR="0024416C" w:rsidRDefault="0024416C">
            <w:pPr>
              <w:pStyle w:val="ConsPlusNormal"/>
            </w:pPr>
            <w:r>
              <w:t>Перечислено средств со</w:t>
            </w:r>
          </w:p>
          <w:p w:rsidR="0024416C" w:rsidRDefault="0024416C">
            <w:pPr>
              <w:pStyle w:val="ConsPlusNormal"/>
              <w:jc w:val="center"/>
            </w:pPr>
            <w:r>
              <w:t>счетов местных бюджетов</w:t>
            </w:r>
          </w:p>
        </w:tc>
        <w:tc>
          <w:tcPr>
            <w:tcW w:w="2310" w:type="dxa"/>
          </w:tcPr>
          <w:p w:rsidR="0024416C" w:rsidRDefault="0024416C">
            <w:pPr>
              <w:pStyle w:val="ConsPlusNormal"/>
              <w:jc w:val="center"/>
            </w:pPr>
            <w:r>
              <w:t>в том числе из гр. 5 перечислено повторно за счет произведенных</w:t>
            </w:r>
          </w:p>
          <w:p w:rsidR="0024416C" w:rsidRDefault="0024416C">
            <w:pPr>
              <w:pStyle w:val="ConsPlusNormal"/>
            </w:pPr>
            <w:r>
              <w:t>возвратов на счета местных</w:t>
            </w:r>
          </w:p>
          <w:p w:rsidR="0024416C" w:rsidRDefault="0024416C">
            <w:pPr>
              <w:pStyle w:val="ConsPlusNormal"/>
              <w:jc w:val="center"/>
            </w:pPr>
            <w:r>
              <w:t>бюджетов</w:t>
            </w:r>
          </w:p>
        </w:tc>
        <w:tc>
          <w:tcPr>
            <w:tcW w:w="1815" w:type="dxa"/>
            <w:vAlign w:val="center"/>
          </w:tcPr>
          <w:p w:rsidR="0024416C" w:rsidRDefault="0024416C">
            <w:pPr>
              <w:pStyle w:val="ConsPlusNormal"/>
              <w:jc w:val="center"/>
            </w:pPr>
            <w:r>
              <w:t>Возвращено средств</w:t>
            </w:r>
          </w:p>
          <w:p w:rsidR="0024416C" w:rsidRDefault="0024416C">
            <w:pPr>
              <w:pStyle w:val="ConsPlusNormal"/>
              <w:jc w:val="center"/>
            </w:pPr>
            <w:r>
              <w:t>на счета местных бюджетов</w:t>
            </w:r>
          </w:p>
        </w:tc>
        <w:tc>
          <w:tcPr>
            <w:tcW w:w="2640" w:type="dxa"/>
            <w:vAlign w:val="center"/>
          </w:tcPr>
          <w:p w:rsidR="0024416C" w:rsidRDefault="0024416C">
            <w:pPr>
              <w:pStyle w:val="ConsPlusNormal"/>
              <w:jc w:val="center"/>
            </w:pPr>
            <w:r>
              <w:t>Возвращено средств в государственный бюджет Республики</w:t>
            </w:r>
          </w:p>
          <w:p w:rsidR="0024416C" w:rsidRDefault="0024416C">
            <w:pPr>
              <w:pStyle w:val="ConsPlusNormal"/>
              <w:jc w:val="center"/>
            </w:pPr>
            <w:r>
              <w:t>Саха (Якутия)</w:t>
            </w:r>
          </w:p>
        </w:tc>
        <w:tc>
          <w:tcPr>
            <w:tcW w:w="1650" w:type="dxa"/>
            <w:vAlign w:val="center"/>
          </w:tcPr>
          <w:p w:rsidR="0024416C" w:rsidRDefault="0024416C">
            <w:pPr>
              <w:pStyle w:val="ConsPlusNormal"/>
              <w:jc w:val="center"/>
            </w:pPr>
            <w:r>
              <w:t>Остаток средств</w:t>
            </w:r>
          </w:p>
          <w:p w:rsidR="0024416C" w:rsidRDefault="0024416C">
            <w:pPr>
              <w:pStyle w:val="ConsPlusNormal"/>
            </w:pPr>
            <w:r>
              <w:t>на конец отчетного</w:t>
            </w:r>
          </w:p>
          <w:p w:rsidR="0024416C" w:rsidRDefault="0024416C">
            <w:pPr>
              <w:pStyle w:val="ConsPlusNormal"/>
              <w:jc w:val="center"/>
            </w:pPr>
            <w:r>
              <w:t>периода</w:t>
            </w:r>
          </w:p>
        </w:tc>
      </w:tr>
      <w:tr w:rsidR="0024416C">
        <w:tc>
          <w:tcPr>
            <w:tcW w:w="2805" w:type="dxa"/>
          </w:tcPr>
          <w:p w:rsidR="0024416C" w:rsidRDefault="0024416C">
            <w:pPr>
              <w:pStyle w:val="ConsPlusNormal"/>
              <w:jc w:val="center"/>
            </w:pPr>
            <w:r>
              <w:t>1</w:t>
            </w:r>
          </w:p>
        </w:tc>
        <w:tc>
          <w:tcPr>
            <w:tcW w:w="1155" w:type="dxa"/>
          </w:tcPr>
          <w:p w:rsidR="0024416C" w:rsidRDefault="0024416C">
            <w:pPr>
              <w:pStyle w:val="ConsPlusNormal"/>
              <w:jc w:val="center"/>
            </w:pPr>
            <w:r>
              <w:t>2</w:t>
            </w:r>
          </w:p>
        </w:tc>
        <w:tc>
          <w:tcPr>
            <w:tcW w:w="1650" w:type="dxa"/>
          </w:tcPr>
          <w:p w:rsidR="0024416C" w:rsidRDefault="0024416C">
            <w:pPr>
              <w:pStyle w:val="ConsPlusNormal"/>
              <w:jc w:val="center"/>
            </w:pPr>
            <w:r>
              <w:t>3</w:t>
            </w:r>
          </w:p>
        </w:tc>
        <w:tc>
          <w:tcPr>
            <w:tcW w:w="1650" w:type="dxa"/>
          </w:tcPr>
          <w:p w:rsidR="0024416C" w:rsidRDefault="0024416C">
            <w:pPr>
              <w:pStyle w:val="ConsPlusNormal"/>
              <w:jc w:val="center"/>
            </w:pPr>
            <w:r>
              <w:t>4</w:t>
            </w:r>
          </w:p>
        </w:tc>
        <w:tc>
          <w:tcPr>
            <w:tcW w:w="1980" w:type="dxa"/>
          </w:tcPr>
          <w:p w:rsidR="0024416C" w:rsidRDefault="0024416C">
            <w:pPr>
              <w:pStyle w:val="ConsPlusNormal"/>
              <w:jc w:val="center"/>
            </w:pPr>
            <w:r>
              <w:t>5</w:t>
            </w:r>
          </w:p>
        </w:tc>
        <w:tc>
          <w:tcPr>
            <w:tcW w:w="2310" w:type="dxa"/>
          </w:tcPr>
          <w:p w:rsidR="0024416C" w:rsidRDefault="0024416C">
            <w:pPr>
              <w:pStyle w:val="ConsPlusNormal"/>
              <w:jc w:val="center"/>
            </w:pPr>
            <w:r>
              <w:t>5а</w:t>
            </w:r>
          </w:p>
        </w:tc>
        <w:tc>
          <w:tcPr>
            <w:tcW w:w="1815" w:type="dxa"/>
          </w:tcPr>
          <w:p w:rsidR="0024416C" w:rsidRDefault="0024416C">
            <w:pPr>
              <w:pStyle w:val="ConsPlusNormal"/>
              <w:jc w:val="center"/>
            </w:pPr>
            <w:r>
              <w:t>6</w:t>
            </w:r>
          </w:p>
        </w:tc>
        <w:tc>
          <w:tcPr>
            <w:tcW w:w="2640" w:type="dxa"/>
          </w:tcPr>
          <w:p w:rsidR="0024416C" w:rsidRDefault="0024416C">
            <w:pPr>
              <w:pStyle w:val="ConsPlusNormal"/>
              <w:jc w:val="center"/>
            </w:pPr>
            <w:r>
              <w:t>7</w:t>
            </w:r>
          </w:p>
        </w:tc>
        <w:tc>
          <w:tcPr>
            <w:tcW w:w="1650" w:type="dxa"/>
          </w:tcPr>
          <w:p w:rsidR="0024416C" w:rsidRDefault="0024416C">
            <w:pPr>
              <w:pStyle w:val="ConsPlusNormal"/>
              <w:jc w:val="center"/>
            </w:pPr>
            <w:r>
              <w:t>9</w:t>
            </w:r>
          </w:p>
        </w:tc>
      </w:tr>
      <w:tr w:rsidR="0024416C">
        <w:tc>
          <w:tcPr>
            <w:tcW w:w="2805" w:type="dxa"/>
          </w:tcPr>
          <w:p w:rsidR="0024416C" w:rsidRDefault="0024416C">
            <w:pPr>
              <w:pStyle w:val="ConsPlusNormal"/>
            </w:pPr>
            <w:r>
              <w:t>Средства государственного бюджета Республики Саха (Якутия), итого:</w:t>
            </w:r>
          </w:p>
        </w:tc>
        <w:tc>
          <w:tcPr>
            <w:tcW w:w="1155" w:type="dxa"/>
            <w:vAlign w:val="center"/>
          </w:tcPr>
          <w:p w:rsidR="0024416C" w:rsidRDefault="0024416C">
            <w:pPr>
              <w:pStyle w:val="ConsPlusNormal"/>
              <w:jc w:val="center"/>
            </w:pPr>
            <w:r>
              <w:t>01</w:t>
            </w:r>
          </w:p>
        </w:tc>
        <w:tc>
          <w:tcPr>
            <w:tcW w:w="1650" w:type="dxa"/>
          </w:tcPr>
          <w:p w:rsidR="0024416C" w:rsidRDefault="0024416C">
            <w:pPr>
              <w:pStyle w:val="ConsPlusNormal"/>
            </w:pPr>
          </w:p>
        </w:tc>
        <w:tc>
          <w:tcPr>
            <w:tcW w:w="1650" w:type="dxa"/>
          </w:tcPr>
          <w:p w:rsidR="0024416C" w:rsidRDefault="0024416C">
            <w:pPr>
              <w:pStyle w:val="ConsPlusNormal"/>
            </w:pPr>
          </w:p>
        </w:tc>
        <w:tc>
          <w:tcPr>
            <w:tcW w:w="1980" w:type="dxa"/>
          </w:tcPr>
          <w:p w:rsidR="0024416C" w:rsidRDefault="0024416C">
            <w:pPr>
              <w:pStyle w:val="ConsPlusNormal"/>
            </w:pPr>
          </w:p>
        </w:tc>
        <w:tc>
          <w:tcPr>
            <w:tcW w:w="2310" w:type="dxa"/>
          </w:tcPr>
          <w:p w:rsidR="0024416C" w:rsidRDefault="0024416C">
            <w:pPr>
              <w:pStyle w:val="ConsPlusNormal"/>
            </w:pPr>
          </w:p>
        </w:tc>
        <w:tc>
          <w:tcPr>
            <w:tcW w:w="1815" w:type="dxa"/>
          </w:tcPr>
          <w:p w:rsidR="0024416C" w:rsidRDefault="0024416C">
            <w:pPr>
              <w:pStyle w:val="ConsPlusNormal"/>
            </w:pPr>
          </w:p>
        </w:tc>
        <w:tc>
          <w:tcPr>
            <w:tcW w:w="2640" w:type="dxa"/>
          </w:tcPr>
          <w:p w:rsidR="0024416C" w:rsidRDefault="0024416C">
            <w:pPr>
              <w:pStyle w:val="ConsPlusNormal"/>
            </w:pPr>
          </w:p>
        </w:tc>
        <w:tc>
          <w:tcPr>
            <w:tcW w:w="1650" w:type="dxa"/>
          </w:tcPr>
          <w:p w:rsidR="0024416C" w:rsidRDefault="0024416C">
            <w:pPr>
              <w:pStyle w:val="ConsPlusNormal"/>
            </w:pPr>
          </w:p>
        </w:tc>
      </w:tr>
      <w:tr w:rsidR="0024416C">
        <w:tc>
          <w:tcPr>
            <w:tcW w:w="2805" w:type="dxa"/>
          </w:tcPr>
          <w:p w:rsidR="0024416C" w:rsidRDefault="0024416C">
            <w:pPr>
              <w:pStyle w:val="ConsPlusNormal"/>
              <w:jc w:val="both"/>
            </w:pPr>
            <w:r>
              <w:t>в том числе:</w:t>
            </w:r>
          </w:p>
        </w:tc>
        <w:tc>
          <w:tcPr>
            <w:tcW w:w="1155" w:type="dxa"/>
          </w:tcPr>
          <w:p w:rsidR="0024416C" w:rsidRDefault="0024416C">
            <w:pPr>
              <w:pStyle w:val="ConsPlusNormal"/>
              <w:jc w:val="center"/>
            </w:pPr>
            <w:r>
              <w:t>02</w:t>
            </w:r>
          </w:p>
        </w:tc>
        <w:tc>
          <w:tcPr>
            <w:tcW w:w="1650" w:type="dxa"/>
          </w:tcPr>
          <w:p w:rsidR="0024416C" w:rsidRDefault="0024416C">
            <w:pPr>
              <w:pStyle w:val="ConsPlusNormal"/>
            </w:pPr>
          </w:p>
        </w:tc>
        <w:tc>
          <w:tcPr>
            <w:tcW w:w="1650" w:type="dxa"/>
          </w:tcPr>
          <w:p w:rsidR="0024416C" w:rsidRDefault="0024416C">
            <w:pPr>
              <w:pStyle w:val="ConsPlusNormal"/>
            </w:pPr>
          </w:p>
        </w:tc>
        <w:tc>
          <w:tcPr>
            <w:tcW w:w="1980" w:type="dxa"/>
          </w:tcPr>
          <w:p w:rsidR="0024416C" w:rsidRDefault="0024416C">
            <w:pPr>
              <w:pStyle w:val="ConsPlusNormal"/>
            </w:pPr>
          </w:p>
        </w:tc>
        <w:tc>
          <w:tcPr>
            <w:tcW w:w="2310" w:type="dxa"/>
          </w:tcPr>
          <w:p w:rsidR="0024416C" w:rsidRDefault="0024416C">
            <w:pPr>
              <w:pStyle w:val="ConsPlusNormal"/>
            </w:pPr>
          </w:p>
        </w:tc>
        <w:tc>
          <w:tcPr>
            <w:tcW w:w="1815" w:type="dxa"/>
          </w:tcPr>
          <w:p w:rsidR="0024416C" w:rsidRDefault="0024416C">
            <w:pPr>
              <w:pStyle w:val="ConsPlusNormal"/>
            </w:pPr>
          </w:p>
        </w:tc>
        <w:tc>
          <w:tcPr>
            <w:tcW w:w="2640" w:type="dxa"/>
          </w:tcPr>
          <w:p w:rsidR="0024416C" w:rsidRDefault="0024416C">
            <w:pPr>
              <w:pStyle w:val="ConsPlusNormal"/>
            </w:pPr>
          </w:p>
        </w:tc>
        <w:tc>
          <w:tcPr>
            <w:tcW w:w="1650" w:type="dxa"/>
          </w:tcPr>
          <w:p w:rsidR="0024416C" w:rsidRDefault="0024416C">
            <w:pPr>
              <w:pStyle w:val="ConsPlusNormal"/>
            </w:pPr>
          </w:p>
        </w:tc>
      </w:tr>
      <w:tr w:rsidR="0024416C">
        <w:tc>
          <w:tcPr>
            <w:tcW w:w="2805" w:type="dxa"/>
          </w:tcPr>
          <w:p w:rsidR="0024416C" w:rsidRDefault="0024416C">
            <w:pPr>
              <w:pStyle w:val="ConsPlusNormal"/>
            </w:pPr>
            <w:r>
              <w:t>на переселение граждан из аварийного жилищного фонда</w:t>
            </w:r>
          </w:p>
        </w:tc>
        <w:tc>
          <w:tcPr>
            <w:tcW w:w="1155" w:type="dxa"/>
            <w:vAlign w:val="center"/>
          </w:tcPr>
          <w:p w:rsidR="0024416C" w:rsidRDefault="0024416C">
            <w:pPr>
              <w:pStyle w:val="ConsPlusNormal"/>
              <w:jc w:val="center"/>
            </w:pPr>
            <w:r>
              <w:t>03</w:t>
            </w:r>
          </w:p>
        </w:tc>
        <w:tc>
          <w:tcPr>
            <w:tcW w:w="1650" w:type="dxa"/>
          </w:tcPr>
          <w:p w:rsidR="0024416C" w:rsidRDefault="0024416C">
            <w:pPr>
              <w:pStyle w:val="ConsPlusNormal"/>
            </w:pPr>
          </w:p>
        </w:tc>
        <w:tc>
          <w:tcPr>
            <w:tcW w:w="1650" w:type="dxa"/>
          </w:tcPr>
          <w:p w:rsidR="0024416C" w:rsidRDefault="0024416C">
            <w:pPr>
              <w:pStyle w:val="ConsPlusNormal"/>
            </w:pPr>
          </w:p>
        </w:tc>
        <w:tc>
          <w:tcPr>
            <w:tcW w:w="1980" w:type="dxa"/>
          </w:tcPr>
          <w:p w:rsidR="0024416C" w:rsidRDefault="0024416C">
            <w:pPr>
              <w:pStyle w:val="ConsPlusNormal"/>
            </w:pPr>
          </w:p>
        </w:tc>
        <w:tc>
          <w:tcPr>
            <w:tcW w:w="2310" w:type="dxa"/>
          </w:tcPr>
          <w:p w:rsidR="0024416C" w:rsidRDefault="0024416C">
            <w:pPr>
              <w:pStyle w:val="ConsPlusNormal"/>
            </w:pPr>
          </w:p>
        </w:tc>
        <w:tc>
          <w:tcPr>
            <w:tcW w:w="1815" w:type="dxa"/>
          </w:tcPr>
          <w:p w:rsidR="0024416C" w:rsidRDefault="0024416C">
            <w:pPr>
              <w:pStyle w:val="ConsPlusNormal"/>
            </w:pPr>
          </w:p>
        </w:tc>
        <w:tc>
          <w:tcPr>
            <w:tcW w:w="2640" w:type="dxa"/>
          </w:tcPr>
          <w:p w:rsidR="0024416C" w:rsidRDefault="0024416C">
            <w:pPr>
              <w:pStyle w:val="ConsPlusNormal"/>
            </w:pPr>
          </w:p>
        </w:tc>
        <w:tc>
          <w:tcPr>
            <w:tcW w:w="1650" w:type="dxa"/>
          </w:tcPr>
          <w:p w:rsidR="0024416C" w:rsidRDefault="0024416C">
            <w:pPr>
              <w:pStyle w:val="ConsPlusNormal"/>
            </w:pPr>
          </w:p>
        </w:tc>
      </w:tr>
      <w:tr w:rsidR="0024416C">
        <w:tc>
          <w:tcPr>
            <w:tcW w:w="2805" w:type="dxa"/>
          </w:tcPr>
          <w:p w:rsidR="0024416C" w:rsidRDefault="0024416C">
            <w:pPr>
              <w:pStyle w:val="ConsPlusNormal"/>
            </w:pPr>
            <w:r>
              <w:t>на переселение граждан из аварийного жилищного фонда с учетом необходимости развития малоэтажного жилищного строительства</w:t>
            </w:r>
          </w:p>
        </w:tc>
        <w:tc>
          <w:tcPr>
            <w:tcW w:w="1155" w:type="dxa"/>
            <w:vAlign w:val="center"/>
          </w:tcPr>
          <w:p w:rsidR="0024416C" w:rsidRDefault="0024416C">
            <w:pPr>
              <w:pStyle w:val="ConsPlusNormal"/>
              <w:jc w:val="center"/>
            </w:pPr>
            <w:r>
              <w:t>04</w:t>
            </w:r>
          </w:p>
        </w:tc>
        <w:tc>
          <w:tcPr>
            <w:tcW w:w="1650" w:type="dxa"/>
          </w:tcPr>
          <w:p w:rsidR="0024416C" w:rsidRDefault="0024416C">
            <w:pPr>
              <w:pStyle w:val="ConsPlusNormal"/>
            </w:pPr>
          </w:p>
        </w:tc>
        <w:tc>
          <w:tcPr>
            <w:tcW w:w="1650" w:type="dxa"/>
          </w:tcPr>
          <w:p w:rsidR="0024416C" w:rsidRDefault="0024416C">
            <w:pPr>
              <w:pStyle w:val="ConsPlusNormal"/>
            </w:pPr>
          </w:p>
        </w:tc>
        <w:tc>
          <w:tcPr>
            <w:tcW w:w="1980" w:type="dxa"/>
          </w:tcPr>
          <w:p w:rsidR="0024416C" w:rsidRDefault="0024416C">
            <w:pPr>
              <w:pStyle w:val="ConsPlusNormal"/>
            </w:pPr>
          </w:p>
        </w:tc>
        <w:tc>
          <w:tcPr>
            <w:tcW w:w="2310" w:type="dxa"/>
          </w:tcPr>
          <w:p w:rsidR="0024416C" w:rsidRDefault="0024416C">
            <w:pPr>
              <w:pStyle w:val="ConsPlusNormal"/>
            </w:pPr>
          </w:p>
        </w:tc>
        <w:tc>
          <w:tcPr>
            <w:tcW w:w="1815" w:type="dxa"/>
          </w:tcPr>
          <w:p w:rsidR="0024416C" w:rsidRDefault="0024416C">
            <w:pPr>
              <w:pStyle w:val="ConsPlusNormal"/>
            </w:pPr>
          </w:p>
        </w:tc>
        <w:tc>
          <w:tcPr>
            <w:tcW w:w="2640" w:type="dxa"/>
          </w:tcPr>
          <w:p w:rsidR="0024416C" w:rsidRDefault="0024416C">
            <w:pPr>
              <w:pStyle w:val="ConsPlusNormal"/>
            </w:pPr>
          </w:p>
        </w:tc>
        <w:tc>
          <w:tcPr>
            <w:tcW w:w="1650" w:type="dxa"/>
          </w:tcPr>
          <w:p w:rsidR="0024416C" w:rsidRDefault="0024416C">
            <w:pPr>
              <w:pStyle w:val="ConsPlusNormal"/>
            </w:pPr>
          </w:p>
        </w:tc>
      </w:tr>
    </w:tbl>
    <w:p w:rsidR="0024416C" w:rsidRDefault="0024416C">
      <w:pPr>
        <w:pStyle w:val="ConsPlusNormal"/>
        <w:jc w:val="both"/>
      </w:pPr>
    </w:p>
    <w:p w:rsidR="0024416C" w:rsidRDefault="0024416C">
      <w:pPr>
        <w:pStyle w:val="ConsPlusNonformat"/>
        <w:jc w:val="both"/>
      </w:pPr>
      <w:r>
        <w:t>Глава муниципального образования      ____________</w:t>
      </w:r>
      <w:proofErr w:type="gramStart"/>
      <w:r>
        <w:t>_  _</w:t>
      </w:r>
      <w:proofErr w:type="gramEnd"/>
      <w:r>
        <w:t>_____________________</w:t>
      </w:r>
    </w:p>
    <w:p w:rsidR="0024416C" w:rsidRDefault="0024416C">
      <w:pPr>
        <w:pStyle w:val="ConsPlusNonformat"/>
        <w:jc w:val="both"/>
      </w:pPr>
      <w:r>
        <w:t xml:space="preserve">                                        (</w:t>
      </w:r>
      <w:proofErr w:type="gramStart"/>
      <w:r>
        <w:t xml:space="preserve">подпись)   </w:t>
      </w:r>
      <w:proofErr w:type="gramEnd"/>
      <w:r>
        <w:t xml:space="preserve">  (расшифровка подписи)</w:t>
      </w:r>
    </w:p>
    <w:p w:rsidR="0024416C" w:rsidRDefault="0024416C">
      <w:pPr>
        <w:pStyle w:val="ConsPlusNonformat"/>
        <w:jc w:val="both"/>
      </w:pPr>
    </w:p>
    <w:p w:rsidR="0024416C" w:rsidRDefault="0024416C">
      <w:pPr>
        <w:pStyle w:val="ConsPlusNonformat"/>
        <w:jc w:val="both"/>
      </w:pPr>
      <w:r>
        <w:lastRenderedPageBreak/>
        <w:t>"___" _______________ 201___ года</w:t>
      </w:r>
    </w:p>
    <w:p w:rsidR="0024416C" w:rsidRDefault="0024416C">
      <w:pPr>
        <w:pStyle w:val="ConsPlusNormal"/>
        <w:jc w:val="both"/>
      </w:pPr>
    </w:p>
    <w:p w:rsidR="0024416C" w:rsidRDefault="0024416C">
      <w:pPr>
        <w:pStyle w:val="ConsPlusNormal"/>
        <w:jc w:val="both"/>
      </w:pPr>
    </w:p>
    <w:p w:rsidR="0024416C" w:rsidRDefault="0024416C">
      <w:pPr>
        <w:pStyle w:val="ConsPlusNormal"/>
        <w:pBdr>
          <w:top w:val="single" w:sz="6" w:space="0" w:color="auto"/>
        </w:pBdr>
        <w:spacing w:before="100" w:after="100"/>
        <w:jc w:val="both"/>
        <w:rPr>
          <w:sz w:val="2"/>
          <w:szCs w:val="2"/>
        </w:rPr>
      </w:pPr>
    </w:p>
    <w:p w:rsidR="00BF19DD" w:rsidRDefault="00BF19DD"/>
    <w:sectPr w:rsidR="00BF19DD" w:rsidSect="003A527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6C"/>
    <w:rsid w:val="0024416C"/>
    <w:rsid w:val="00BF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731B3-27FB-4CE0-A43D-29CDD260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1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41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41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41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5DF670CA02EBCF88ACA85DCCDC22E4A1130982B6610E1506E514CF7F2C271CA09D43AD0B17541DJCrAF" TargetMode="External"/><Relationship Id="rId18" Type="http://schemas.openxmlformats.org/officeDocument/2006/relationships/hyperlink" Target="consultantplus://offline/ref=3B5DF670CA02EBCF88ACB650DAB07EEDA910558EB268074758BA4F9228252D4BE7D21AEF4F1A541CCD0167J0rFF" TargetMode="External"/><Relationship Id="rId26" Type="http://schemas.openxmlformats.org/officeDocument/2006/relationships/hyperlink" Target="consultantplus://offline/ref=3B5DF670CA02EBCF88ACB650DAB07EEDA910558EB26D0C445ABA4F9228252D4BE7D21AEF4F1A541CCD0165J0r2F" TargetMode="External"/><Relationship Id="rId39" Type="http://schemas.openxmlformats.org/officeDocument/2006/relationships/hyperlink" Target="consultantplus://offline/ref=3B5DF670CA02EBCF88ACA85DCCDC22E4A1130982B6610E1506E514CF7FJ2rCF" TargetMode="External"/><Relationship Id="rId21" Type="http://schemas.openxmlformats.org/officeDocument/2006/relationships/hyperlink" Target="consultantplus://offline/ref=3B5DF670CA02EBCF88ACA85DCCDC22E4A1180283B06F0E1506E514CF7F2C271CA09D43AD0B175519JCr8F" TargetMode="External"/><Relationship Id="rId34" Type="http://schemas.openxmlformats.org/officeDocument/2006/relationships/hyperlink" Target="consultantplus://offline/ref=3B5DF670CA02EBCF88ACB650DAB07EEDA910558EB268074758BA4F9228252D4BE7D21AEF4F1A541CCD0167J0rDF" TargetMode="External"/><Relationship Id="rId42" Type="http://schemas.openxmlformats.org/officeDocument/2006/relationships/hyperlink" Target="consultantplus://offline/ref=3B5DF670CA02EBCF88ACB650DAB07EEDA910558EB26D0C445ABA4F9228252D4BE7D21AEF4F1A541CCD0164J0r8F" TargetMode="External"/><Relationship Id="rId47" Type="http://schemas.openxmlformats.org/officeDocument/2006/relationships/hyperlink" Target="consultantplus://offline/ref=3B5DF670CA02EBCF88ACA85DCCDC22E4A1130982B6610E1506E514CF7F2C271CA09D43AD0B175415JCrBF" TargetMode="External"/><Relationship Id="rId50" Type="http://schemas.openxmlformats.org/officeDocument/2006/relationships/hyperlink" Target="consultantplus://offline/ref=3B5DF670CA02EBCF88ACB650DAB07EEDA910558EB26D0C445ABA4F9228252D4BE7D21AEF4F1A541CCD0164J0rCF" TargetMode="External"/><Relationship Id="rId55" Type="http://schemas.openxmlformats.org/officeDocument/2006/relationships/fontTable" Target="fontTable.xml"/><Relationship Id="rId7" Type="http://schemas.openxmlformats.org/officeDocument/2006/relationships/hyperlink" Target="consultantplus://offline/ref=3B5DF670CA02EBCF88ACB650DAB07EEDA910558EB26E0C4B5FBA4F9228252D4BE7D21AEF4F1A541CCD0165J0rFF" TargetMode="External"/><Relationship Id="rId12" Type="http://schemas.openxmlformats.org/officeDocument/2006/relationships/hyperlink" Target="consultantplus://offline/ref=3B5DF670CA02EBCF88ACA85DCCDC22E4A1130982B6610E1506E514CF7FJ2rCF" TargetMode="External"/><Relationship Id="rId17" Type="http://schemas.openxmlformats.org/officeDocument/2006/relationships/hyperlink" Target="consultantplus://offline/ref=3B5DF670CA02EBCF88ACB650DAB07EEDA910558EB56A044A5DBA4F9228252D4BE7D21AEF4F1A541CCD0166J0rCF" TargetMode="External"/><Relationship Id="rId25" Type="http://schemas.openxmlformats.org/officeDocument/2006/relationships/hyperlink" Target="consultantplus://offline/ref=3B5DF670CA02EBCF88ACB650DAB07EEDA910558EB56A044A5DBA4F9228252D4BE7D21AEF4F1A541CCD0166J0r2F" TargetMode="External"/><Relationship Id="rId33" Type="http://schemas.openxmlformats.org/officeDocument/2006/relationships/hyperlink" Target="consultantplus://offline/ref=3B5DF670CA02EBCF88ACB650DAB07EEDA910558EB56A044A5DBA4F9228252D4BE7D21AEF4F1A541CCD0161J0rAF" TargetMode="External"/><Relationship Id="rId38" Type="http://schemas.openxmlformats.org/officeDocument/2006/relationships/hyperlink" Target="consultantplus://offline/ref=3B5DF670CA02EBCF88ACB650DAB07EEDA910558EB26D0C445ABA4F9228252D4BE7D21AEF4F1A541CCD0164J0r8F" TargetMode="External"/><Relationship Id="rId46" Type="http://schemas.openxmlformats.org/officeDocument/2006/relationships/hyperlink" Target="consultantplus://offline/ref=3B5DF670CA02EBCF88ACB650DAB07EEDA910558EB56A044A5DBA4F9228252D4BE7D21AEF4F1A541CCD0161J0r9F" TargetMode="External"/><Relationship Id="rId2" Type="http://schemas.openxmlformats.org/officeDocument/2006/relationships/settings" Target="settings.xml"/><Relationship Id="rId16" Type="http://schemas.openxmlformats.org/officeDocument/2006/relationships/hyperlink" Target="consultantplus://offline/ref=3B5DF670CA02EBCF88ACB650DAB07EEDA910558EB26E0C4B5FBA4F9228252D4BE7D21AEF4F1A541CCD0165J0rFF" TargetMode="External"/><Relationship Id="rId20" Type="http://schemas.openxmlformats.org/officeDocument/2006/relationships/hyperlink" Target="consultantplus://offline/ref=3B5DF670CA02EBCF88ACA85DCCDC22E4A1130982B6610E1506E514CF7FJ2rCF" TargetMode="External"/><Relationship Id="rId29" Type="http://schemas.openxmlformats.org/officeDocument/2006/relationships/hyperlink" Target="consultantplus://offline/ref=3B5DF670CA02EBCF88ACA85DCCDC22E4A1130982B6610E1506E514CF7F2C271CA09D43AD0B175415JCrBF" TargetMode="External"/><Relationship Id="rId41" Type="http://schemas.openxmlformats.org/officeDocument/2006/relationships/hyperlink" Target="consultantplus://offline/ref=3B5DF670CA02EBCF88ACA85DCCDC22E4A1130982B6610E1506E514CF7F2C271CA09D43AD0B175318JCrDF" TargetMode="External"/><Relationship Id="rId54" Type="http://schemas.openxmlformats.org/officeDocument/2006/relationships/hyperlink" Target="consultantplus://offline/ref=3B5DF670CA02EBCF88ACB650DAB07EEDA910558EB268074758BA4F9228252D4BE7D21AEF4F1A541CCD0167J0r3F" TargetMode="External"/><Relationship Id="rId1" Type="http://schemas.openxmlformats.org/officeDocument/2006/relationships/styles" Target="styles.xml"/><Relationship Id="rId6" Type="http://schemas.openxmlformats.org/officeDocument/2006/relationships/hyperlink" Target="consultantplus://offline/ref=3B5DF670CA02EBCF88ACB650DAB07EEDA910558EB26D0C445ABA4F9228252D4BE7D21AEF4F1A541CCD0165J0rFF" TargetMode="External"/><Relationship Id="rId11" Type="http://schemas.openxmlformats.org/officeDocument/2006/relationships/hyperlink" Target="consultantplus://offline/ref=3B5DF670CA02EBCF88ACB650DAB07EEDA910558EB26E0C4B5FBA4F9228252D4BE7D21AEF4F1A541CCD0165J0rFF" TargetMode="External"/><Relationship Id="rId24" Type="http://schemas.openxmlformats.org/officeDocument/2006/relationships/hyperlink" Target="consultantplus://offline/ref=3B5DF670CA02EBCF88ACB650DAB07EEDA910558EB56A044A5DBA4F9228252D4BE7D21AEF4F1A541CCD0166J0rDF" TargetMode="External"/><Relationship Id="rId32" Type="http://schemas.openxmlformats.org/officeDocument/2006/relationships/hyperlink" Target="consultantplus://offline/ref=3B5DF670CA02EBCF88ACB650DAB07EEDA910558EB56A044A5DBA4F9228252D4BE7D21AEF4F1A541CCD0166J0r2F" TargetMode="External"/><Relationship Id="rId37" Type="http://schemas.openxmlformats.org/officeDocument/2006/relationships/hyperlink" Target="consultantplus://offline/ref=3B5DF670CA02EBCF88ACA85DCCDC22E4A1130982B6610E1506E514CF7FJ2rCF" TargetMode="External"/><Relationship Id="rId40" Type="http://schemas.openxmlformats.org/officeDocument/2006/relationships/hyperlink" Target="consultantplus://offline/ref=3B5DF670CA02EBCF88ACB650DAB07EEDA910558EB26D0C445ABA4F9228252D4BE7D21AEF4F1A541CCD0164J0r8F" TargetMode="External"/><Relationship Id="rId45" Type="http://schemas.openxmlformats.org/officeDocument/2006/relationships/hyperlink" Target="consultantplus://offline/ref=3B5DF670CA02EBCF88ACB650DAB07EEDA910558EB26D0C445ABA4F9228252D4BE7D21AEF4F1A541CCD0164J0r9F" TargetMode="External"/><Relationship Id="rId53" Type="http://schemas.openxmlformats.org/officeDocument/2006/relationships/hyperlink" Target="consultantplus://offline/ref=3B5DF670CA02EBCF88ACB650DAB07EEDA910558EB56A044A5DBA4F9228252D4BE7D21AEF4F1A541CCD0161J0rFF" TargetMode="External"/><Relationship Id="rId5" Type="http://schemas.openxmlformats.org/officeDocument/2006/relationships/hyperlink" Target="consultantplus://offline/ref=3B5DF670CA02EBCF88ACB650DAB07EEDA910558EB268074758BA4F9228252D4BE7D21AEF4F1A541CCD0165J0rFF" TargetMode="External"/><Relationship Id="rId15" Type="http://schemas.openxmlformats.org/officeDocument/2006/relationships/hyperlink" Target="consultantplus://offline/ref=3B5DF670CA02EBCF88ACA85DCCDC22E4A1130980B16F0E1506E514CF7FJ2rCF" TargetMode="External"/><Relationship Id="rId23" Type="http://schemas.openxmlformats.org/officeDocument/2006/relationships/hyperlink" Target="consultantplus://offline/ref=3B5DF670CA02EBCF88ACB650DAB07EEDA910558EB268074758BA4F9228252D4BE7D21AEF4F1A541CCD0167J0rCF" TargetMode="External"/><Relationship Id="rId28" Type="http://schemas.openxmlformats.org/officeDocument/2006/relationships/hyperlink" Target="consultantplus://offline/ref=3B5DF670CA02EBCF88ACA85DCCDC22E4A1130982B6610E1506E514CF7FJ2rCF" TargetMode="External"/><Relationship Id="rId36" Type="http://schemas.openxmlformats.org/officeDocument/2006/relationships/hyperlink" Target="consultantplus://offline/ref=3B5DF670CA02EBCF88ACB650DAB07EEDA910558EB268074758BA4F9228252D4BE7D21AEF4F1A541CCD0167J0r2F" TargetMode="External"/><Relationship Id="rId49" Type="http://schemas.openxmlformats.org/officeDocument/2006/relationships/hyperlink" Target="consultantplus://offline/ref=3B5DF670CA02EBCF88ACB650DAB07EEDA910558EB26D0C445ABA4F9228252D4BE7D21AEF4F1A541CCD0164J0rFF" TargetMode="External"/><Relationship Id="rId10" Type="http://schemas.openxmlformats.org/officeDocument/2006/relationships/hyperlink" Target="consultantplus://offline/ref=3B5DF670CA02EBCF88ACB650DAB07EEDA910558EB26D0C445ABA4F9228252D4BE7D21AEF4F1A541CCD0165J0rCF" TargetMode="External"/><Relationship Id="rId19" Type="http://schemas.openxmlformats.org/officeDocument/2006/relationships/hyperlink" Target="consultantplus://offline/ref=3B5DF670CA02EBCF88ACB650DAB07EEDA910558EB26D0C445ABA4F9228252D4BE7D21AEF4F1A541CCD0165J0rDF" TargetMode="External"/><Relationship Id="rId31" Type="http://schemas.openxmlformats.org/officeDocument/2006/relationships/hyperlink" Target="consultantplus://offline/ref=3B5DF670CA02EBCF88ACB650DAB07EEDA910558EB26D0C445ABA4F9228252D4BE7D21AEF4F1A541CCD0164J0rAF" TargetMode="External"/><Relationship Id="rId44" Type="http://schemas.openxmlformats.org/officeDocument/2006/relationships/hyperlink" Target="consultantplus://offline/ref=3B5DF670CA02EBCF88ACB650DAB07EEDA910558EB56A044A5DBA4F9228252D4BE7D21AEF4F1A541CCD0161J0r8F" TargetMode="External"/><Relationship Id="rId52" Type="http://schemas.openxmlformats.org/officeDocument/2006/relationships/hyperlink" Target="consultantplus://offline/ref=3B5DF670CA02EBCF88ACB650DAB07EEDA910558EB56A044A5DBA4F9228252D4BE7D21AEF4F1A541CCD0161J0rFF" TargetMode="External"/><Relationship Id="rId4" Type="http://schemas.openxmlformats.org/officeDocument/2006/relationships/hyperlink" Target="consultantplus://offline/ref=3B5DF670CA02EBCF88ACB650DAB07EEDA910558EB56A044A5DBA4F9228252D4BE7D21AEF4F1A541CCD0165J0rFF" TargetMode="External"/><Relationship Id="rId9" Type="http://schemas.openxmlformats.org/officeDocument/2006/relationships/hyperlink" Target="consultantplus://offline/ref=3B5DF670CA02EBCF88ACA85DCCDC22E4A1130982B6610E1506E514CF7F2C271CA09D43AD0B175415JCrDF" TargetMode="External"/><Relationship Id="rId14" Type="http://schemas.openxmlformats.org/officeDocument/2006/relationships/hyperlink" Target="consultantplus://offline/ref=3B5DF670CA02EBCF88ACA85DCCDC22E4A1130982B6610E1506E514CF7F2C271CA09D43AD0B17531EJCrBF" TargetMode="External"/><Relationship Id="rId22" Type="http://schemas.openxmlformats.org/officeDocument/2006/relationships/hyperlink" Target="consultantplus://offline/ref=3B5DF670CA02EBCF88ACB650DAB07EEDA910558EB56A044A5DBA4F9228252D4BE7D21AEF4F1A541CCD0166J0rCF" TargetMode="External"/><Relationship Id="rId27" Type="http://schemas.openxmlformats.org/officeDocument/2006/relationships/hyperlink" Target="consultantplus://offline/ref=3B5DF670CA02EBCF88ACB650DAB07EEDA910558EB26D0C445ABA4F9228252D4BE7D21AEF4F1A541CCD0165J0r2F" TargetMode="External"/><Relationship Id="rId30" Type="http://schemas.openxmlformats.org/officeDocument/2006/relationships/hyperlink" Target="consultantplus://offline/ref=3B5DF670CA02EBCF88ACB650DAB07EEDA910558EB26D0C445ABA4F9228252D4BE7D21AEF4F1A541CCD0165J0r3F" TargetMode="External"/><Relationship Id="rId35" Type="http://schemas.openxmlformats.org/officeDocument/2006/relationships/hyperlink" Target="consultantplus://offline/ref=3B5DF670CA02EBCF88ACB650DAB07EEDA910558EB56A044A5DBA4F9228252D4BE7D21AEF4F1A541CCD0161J0rBF" TargetMode="External"/><Relationship Id="rId43" Type="http://schemas.openxmlformats.org/officeDocument/2006/relationships/hyperlink" Target="consultantplus://offline/ref=3B5DF670CA02EBCF88ACB650DAB07EEDA910558EB56A044A5DBA4F9228252D4BE7D21AEF4F1A541CCD0161J0rBF" TargetMode="External"/><Relationship Id="rId48" Type="http://schemas.openxmlformats.org/officeDocument/2006/relationships/hyperlink" Target="consultantplus://offline/ref=3B5DF670CA02EBCF88ACB650DAB07EEDA910558EB26D0C445ABA4F9228252D4BE7D21AEF4F1A541CCD0164J0rEF" TargetMode="External"/><Relationship Id="rId56" Type="http://schemas.openxmlformats.org/officeDocument/2006/relationships/theme" Target="theme/theme1.xml"/><Relationship Id="rId8" Type="http://schemas.openxmlformats.org/officeDocument/2006/relationships/hyperlink" Target="consultantplus://offline/ref=3B5DF670CA02EBCF88ACA85DCCDC22E4A11C0D80B06F0E1506E514CF7F2C271CA09D43A402J1rEF" TargetMode="External"/><Relationship Id="rId51" Type="http://schemas.openxmlformats.org/officeDocument/2006/relationships/hyperlink" Target="consultantplus://offline/ref=3B5DF670CA02EBCF88ACB650DAB07EEDA910558EB56A044A5DBA4F9228252D4BE7D21AEF4F1A541CCD0161J0rF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2015-10-05T05:43:00Z</dcterms:created>
  <dcterms:modified xsi:type="dcterms:W3CDTF">2015-10-05T05:46:00Z</dcterms:modified>
</cp:coreProperties>
</file>