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D9" w:rsidRDefault="002520D9">
      <w:pPr>
        <w:pStyle w:val="ConsPlusNormal"/>
        <w:jc w:val="both"/>
      </w:pPr>
    </w:p>
    <w:p w:rsidR="002520D9" w:rsidRDefault="002520D9">
      <w:pPr>
        <w:pStyle w:val="ConsPlusTitle"/>
        <w:jc w:val="center"/>
      </w:pPr>
      <w:r>
        <w:t>ПРАВИТЕЛЬСТВО РЕСПУБЛИКИ САХА (ЯКУТИЯ)</w:t>
      </w:r>
    </w:p>
    <w:p w:rsidR="002520D9" w:rsidRDefault="002520D9">
      <w:pPr>
        <w:pStyle w:val="ConsPlusTitle"/>
        <w:jc w:val="center"/>
      </w:pPr>
    </w:p>
    <w:p w:rsidR="002520D9" w:rsidRDefault="002520D9">
      <w:pPr>
        <w:pStyle w:val="ConsPlusTitle"/>
        <w:jc w:val="center"/>
      </w:pPr>
      <w:r>
        <w:t>ПОСТАНОВЛЕНИЕ</w:t>
      </w:r>
    </w:p>
    <w:p w:rsidR="002520D9" w:rsidRDefault="002520D9">
      <w:pPr>
        <w:pStyle w:val="ConsPlusTitle"/>
        <w:jc w:val="center"/>
      </w:pPr>
      <w:r>
        <w:t>от 28 июня 2013 г. N 227</w:t>
      </w:r>
    </w:p>
    <w:p w:rsidR="002520D9" w:rsidRDefault="002520D9">
      <w:pPr>
        <w:pStyle w:val="ConsPlusTitle"/>
        <w:jc w:val="center"/>
      </w:pPr>
    </w:p>
    <w:p w:rsidR="002520D9" w:rsidRDefault="002520D9">
      <w:pPr>
        <w:pStyle w:val="ConsPlusTitle"/>
        <w:jc w:val="center"/>
      </w:pPr>
      <w:r>
        <w:t>О СОЗДАНИИ НЕКОММЕРЧЕСКОЙ ОРГАНИЗАЦИИ (ФОНДА)</w:t>
      </w:r>
    </w:p>
    <w:p w:rsidR="002520D9" w:rsidRDefault="002520D9">
      <w:pPr>
        <w:pStyle w:val="ConsPlusTitle"/>
        <w:jc w:val="center"/>
      </w:pPr>
      <w:r>
        <w:t>"ФОНД КАПИТАЛЬНОГО РЕМОНТА МНОГОКВАРТИРНЫХ</w:t>
      </w:r>
    </w:p>
    <w:p w:rsidR="002520D9" w:rsidRDefault="002520D9">
      <w:pPr>
        <w:pStyle w:val="ConsPlusTitle"/>
        <w:jc w:val="center"/>
      </w:pPr>
      <w:r>
        <w:t>ДОМОВ РЕСПУБЛИКИ САХА (ЯКУТИЯ)"</w:t>
      </w:r>
    </w:p>
    <w:p w:rsidR="002520D9" w:rsidRDefault="002520D9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РС(Я)</w:t>
      </w:r>
    </w:p>
    <w:p w:rsidR="002520D9" w:rsidRDefault="002520D9">
      <w:pPr>
        <w:pStyle w:val="ConsPlusNormal"/>
        <w:jc w:val="center"/>
      </w:pPr>
      <w:r>
        <w:t>от 25.11.2013 N 405)</w:t>
      </w:r>
    </w:p>
    <w:p w:rsidR="002520D9" w:rsidRDefault="002520D9">
      <w:pPr>
        <w:pStyle w:val="ConsPlusNormal"/>
        <w:jc w:val="center"/>
      </w:pPr>
    </w:p>
    <w:p w:rsidR="002520D9" w:rsidRDefault="002520D9">
      <w:pPr>
        <w:pStyle w:val="ConsPlusNormal"/>
        <w:ind w:firstLine="540"/>
        <w:jc w:val="both"/>
      </w:pPr>
      <w:r>
        <w:t xml:space="preserve">В целях реализации Жилищного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Саха (Якутия) от 24 июня 2013 г. 1201-З N 1329-IV "Об организации проведения капитального ремонта общего имущества в многоквартирных домах Республики Саха (Якутия)" и во исполнение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Президента Республики Саха (Якутия) от 19 июня 2013 г. N 501-РП "О мерах по созданию регионального оператора Республики Саха (Якутия)" Правительство Республики Саха (Якутия) постановляет:</w:t>
      </w:r>
    </w:p>
    <w:p w:rsidR="002520D9" w:rsidRDefault="002520D9">
      <w:pPr>
        <w:pStyle w:val="ConsPlusNormal"/>
        <w:ind w:firstLine="540"/>
        <w:jc w:val="both"/>
      </w:pPr>
      <w:r>
        <w:t>1. Создать некоммерческую организацию (фонд) "Фонд капитального ремонта многоквартирных домов Республики Саха (Якутия)" - регионального оператора фондов капитального ремонта общего имущества собственников в многоквартирных домах Республики Саха (Якутия) (далее - Фонд капитального ремонта многоквартирных домов).</w:t>
      </w:r>
    </w:p>
    <w:p w:rsidR="002520D9" w:rsidRDefault="002520D9">
      <w:pPr>
        <w:pStyle w:val="ConsPlusNormal"/>
        <w:ind w:firstLine="540"/>
        <w:jc w:val="both"/>
      </w:pPr>
      <w:r>
        <w:t>2. Министерству жилищно-коммунального хозяйства и энергетики Республики Саха (Якутия) (</w:t>
      </w:r>
      <w:proofErr w:type="spellStart"/>
      <w:r>
        <w:t>Колодезников</w:t>
      </w:r>
      <w:proofErr w:type="spellEnd"/>
      <w:r>
        <w:t xml:space="preserve"> А.З.), Министерству имущественных и земельных отношений Республики Саха (Якутия) (Григорьева Е.В.) утвердить Устав Фонда капитального ремонта многоквартирных домов.</w:t>
      </w:r>
    </w:p>
    <w:p w:rsidR="002520D9" w:rsidRDefault="002520D9">
      <w:pPr>
        <w:pStyle w:val="ConsPlusNormal"/>
        <w:ind w:firstLine="540"/>
        <w:jc w:val="both"/>
      </w:pPr>
      <w:r>
        <w:t>3. Определить штатную численность работников Фонда капитального ремонта многоквартирных домов в количестве 10 штатных единиц за счет передачи штатной численности от государственного казенного учреждения Республики Саха (Якутия) "Дирекция по реконструкции и строительству объектов жилищно-коммунального хозяйства и энергетики" в 2013 году с поэтапным дополнительным увеличением штатной численности: с 1 февраля 2014 года - 20 штатных единиц, с 1 апреля 2014 года - 30 штатных единиц.</w:t>
      </w:r>
    </w:p>
    <w:p w:rsidR="002520D9" w:rsidRDefault="002520D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РС(Я) от 25.11.2013 N 405)</w:t>
      </w:r>
    </w:p>
    <w:p w:rsidR="002520D9" w:rsidRDefault="002520D9">
      <w:pPr>
        <w:pStyle w:val="ConsPlusNormal"/>
        <w:ind w:firstLine="540"/>
        <w:jc w:val="both"/>
      </w:pPr>
      <w:r>
        <w:t>4. Определить Министерство жилищно-коммунального хозяйства и энергетики Республики Саха (Якутия) главным распорядителем бюджетных средств, выделяемых на создание Фонда капитального ремонта многоквартирных домов.</w:t>
      </w:r>
    </w:p>
    <w:p w:rsidR="002520D9" w:rsidRDefault="002520D9">
      <w:pPr>
        <w:pStyle w:val="ConsPlusNormal"/>
        <w:ind w:firstLine="540"/>
        <w:jc w:val="both"/>
      </w:pPr>
      <w:r>
        <w:t>5. Министерству жилищно-коммунального хозяйства и энергетики Республики Саха (Якутия) (</w:t>
      </w:r>
      <w:proofErr w:type="spellStart"/>
      <w:r>
        <w:t>Колодезников</w:t>
      </w:r>
      <w:proofErr w:type="spellEnd"/>
      <w:r>
        <w:t xml:space="preserve"> А.З.) совместно с Министерством экономического развития и промышленной политики Республики Саха (Якутия) (Федорова О.Н.):</w:t>
      </w:r>
    </w:p>
    <w:p w:rsidR="002520D9" w:rsidRDefault="002520D9">
      <w:pPr>
        <w:pStyle w:val="ConsPlusNormal"/>
        <w:ind w:firstLine="540"/>
        <w:jc w:val="both"/>
      </w:pPr>
      <w:r>
        <w:t xml:space="preserve">5.1. Определить размер учредительного взноса Фонда капитального ремонта многоквартирных домов в 2013 году в пределах средств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Республики Саха (Якутия) "</w:t>
      </w:r>
      <w:proofErr w:type="spellStart"/>
      <w:r>
        <w:t>Энергоэффективная</w:t>
      </w:r>
      <w:proofErr w:type="spellEnd"/>
      <w:r>
        <w:t xml:space="preserve"> экономика на 2012 - 2016 годы и на период до 2020 года", в 2014 году - в пределах средств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"Обеспечение качественными жилищно-коммунальными услугами и развитие электроэнергетики на 2012 - 2016 годы".</w:t>
      </w:r>
    </w:p>
    <w:p w:rsidR="002520D9" w:rsidRDefault="002520D9">
      <w:pPr>
        <w:pStyle w:val="ConsPlusNormal"/>
        <w:jc w:val="both"/>
      </w:pPr>
      <w:r>
        <w:t xml:space="preserve">(п. 5.1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РС(Я) от 25.11.2013 N 405)</w:t>
      </w:r>
    </w:p>
    <w:p w:rsidR="002520D9" w:rsidRDefault="002520D9">
      <w:pPr>
        <w:pStyle w:val="ConsPlusNormal"/>
        <w:ind w:firstLine="540"/>
        <w:jc w:val="both"/>
      </w:pPr>
      <w:r>
        <w:t>5.2. Сформировать и представить на утверждение состав попечительского совета Фонда капитального ремонта многоквартирных домов для утверждения.</w:t>
      </w:r>
    </w:p>
    <w:p w:rsidR="002520D9" w:rsidRDefault="002520D9">
      <w:pPr>
        <w:pStyle w:val="ConsPlusNormal"/>
        <w:ind w:firstLine="540"/>
        <w:jc w:val="both"/>
      </w:pPr>
      <w:r>
        <w:t xml:space="preserve">6. Контроль исполнения настоящего постановления возложить на заместителя Председателя Правительства Республики Саха (Якутия) </w:t>
      </w:r>
      <w:proofErr w:type="spellStart"/>
      <w:r>
        <w:t>Маринычева</w:t>
      </w:r>
      <w:proofErr w:type="spellEnd"/>
      <w:r>
        <w:t xml:space="preserve"> П.А.</w:t>
      </w:r>
    </w:p>
    <w:p w:rsidR="002520D9" w:rsidRDefault="002520D9">
      <w:pPr>
        <w:pStyle w:val="ConsPlusNormal"/>
        <w:jc w:val="both"/>
      </w:pPr>
    </w:p>
    <w:p w:rsidR="002520D9" w:rsidRDefault="002520D9">
      <w:pPr>
        <w:pStyle w:val="ConsPlusNormal"/>
        <w:jc w:val="right"/>
      </w:pPr>
      <w:r>
        <w:t>Председатель Правительства</w:t>
      </w:r>
    </w:p>
    <w:p w:rsidR="002520D9" w:rsidRDefault="002520D9">
      <w:pPr>
        <w:pStyle w:val="ConsPlusNormal"/>
        <w:jc w:val="right"/>
      </w:pPr>
      <w:r>
        <w:t>Республики Саха (Якутия)</w:t>
      </w:r>
    </w:p>
    <w:p w:rsidR="002520D9" w:rsidRDefault="002520D9">
      <w:pPr>
        <w:pStyle w:val="ConsPlusNormal"/>
        <w:jc w:val="right"/>
      </w:pPr>
      <w:r>
        <w:t>Г.ДАНЧИКОВА</w:t>
      </w:r>
    </w:p>
    <w:p w:rsidR="002520D9" w:rsidRDefault="002520D9">
      <w:pPr>
        <w:pStyle w:val="ConsPlusNormal"/>
        <w:jc w:val="both"/>
      </w:pPr>
    </w:p>
    <w:p w:rsidR="002520D9" w:rsidRDefault="002520D9">
      <w:pPr>
        <w:pStyle w:val="ConsPlusNormal"/>
        <w:jc w:val="both"/>
      </w:pPr>
    </w:p>
    <w:p w:rsidR="002520D9" w:rsidRDefault="00252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BF19DD" w:rsidRDefault="00BF19DD"/>
    <w:sectPr w:rsidR="00BF19DD" w:rsidSect="00CA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D9"/>
    <w:rsid w:val="002520D9"/>
    <w:rsid w:val="00B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0C45D-5EEC-4402-8343-E6512AED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88C652133A23458E7561FC3FF407DFBFA604550DF0E2366EE45BAA1EAD48D03F83DAFE304E4E2CCA345k66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088C652133A23458E7561FC3FF407DFBFA604557D60F2A62EE45BAA1EAD48Dk06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88C652133A23458E7561FC3FF407DFBFA604557D7072665EE45BAA1EAD48Dk063F" TargetMode="External"/><Relationship Id="rId11" Type="http://schemas.openxmlformats.org/officeDocument/2006/relationships/hyperlink" Target="consultantplus://offline/ref=04088C652133A23458E7561FC3FF407DFBFA604550DF0E2366EE45BAA1EAD48D03F83DAFE304E4E2CCA345k662F" TargetMode="External"/><Relationship Id="rId5" Type="http://schemas.openxmlformats.org/officeDocument/2006/relationships/hyperlink" Target="consultantplus://offline/ref=04088C652133A23458E74812D5931C74F3F53A4F52D70D743DB11EE7F6kE63F" TargetMode="External"/><Relationship Id="rId10" Type="http://schemas.openxmlformats.org/officeDocument/2006/relationships/hyperlink" Target="consultantplus://offline/ref=04088C652133A23458E7561FC3FF407DFBFA604557D6032062EE45BAA1EAD48D03F83DAFE304E4E2CCA344k666F" TargetMode="External"/><Relationship Id="rId4" Type="http://schemas.openxmlformats.org/officeDocument/2006/relationships/hyperlink" Target="consultantplus://offline/ref=04088C652133A23458E7561FC3FF407DFBFA604550DF0E2366EE45BAA1EAD48D03F83DAFE304E4E2CCA345k660F" TargetMode="External"/><Relationship Id="rId9" Type="http://schemas.openxmlformats.org/officeDocument/2006/relationships/hyperlink" Target="consultantplus://offline/ref=04088C652133A23458E7561FC3FF407DFBFA604557D7022B63EE45BAA1EAD48D03F83DAFE304E4E2CFA042k6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2015-10-05T05:58:00Z</dcterms:created>
  <dcterms:modified xsi:type="dcterms:W3CDTF">2015-10-05T05:59:00Z</dcterms:modified>
</cp:coreProperties>
</file>