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42D3C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42D3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bookmarkStart w:id="0" w:name="_GoBack"/>
            <w:r>
              <w:rPr>
                <w:sz w:val="48"/>
                <w:szCs w:val="48"/>
              </w:rPr>
              <w:t>Закон Республики Саха (Якутия) от 24.06.2013 1201-З N 1329-IV</w:t>
            </w:r>
            <w:r>
              <w:rPr>
                <w:sz w:val="48"/>
                <w:szCs w:val="48"/>
              </w:rPr>
              <w:br/>
              <w:t>(ред. от 26.10.2016)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организации проведения капитального ремонта общего имущества в многоквартирных домах на территории Республики Саха (Якутия)"</w:t>
            </w:r>
            <w:bookmarkEnd w:id="0"/>
            <w:r>
              <w:rPr>
                <w:sz w:val="48"/>
                <w:szCs w:val="48"/>
              </w:rPr>
              <w:br/>
              <w:t>(принят постановлением ГС (Ил Тумэн) РС(Я) от 24.06.2013 З N 1330-IV)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42D3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19.01.2017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42D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42D3C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042D3C">
            <w:pPr>
              <w:pStyle w:val="ConsPlusNormal"/>
            </w:pPr>
            <w:r>
              <w:t>24 июня 2013 года</w:t>
            </w:r>
          </w:p>
        </w:tc>
        <w:tc>
          <w:tcPr>
            <w:tcW w:w="5103" w:type="dxa"/>
          </w:tcPr>
          <w:p w:rsidR="00000000" w:rsidRDefault="00042D3C">
            <w:pPr>
              <w:pStyle w:val="ConsPlusNormal"/>
              <w:jc w:val="right"/>
            </w:pPr>
            <w:r>
              <w:t>1201-З N 1329-IV</w:t>
            </w:r>
          </w:p>
        </w:tc>
      </w:tr>
    </w:tbl>
    <w:p w:rsidR="00000000" w:rsidRDefault="00042D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Title"/>
        <w:jc w:val="center"/>
      </w:pPr>
      <w:r>
        <w:t>ЗАКОН</w:t>
      </w:r>
    </w:p>
    <w:p w:rsidR="00000000" w:rsidRDefault="00042D3C">
      <w:pPr>
        <w:pStyle w:val="ConsPlusTitle"/>
        <w:jc w:val="center"/>
      </w:pPr>
    </w:p>
    <w:p w:rsidR="00000000" w:rsidRDefault="00042D3C">
      <w:pPr>
        <w:pStyle w:val="ConsPlusTitle"/>
        <w:jc w:val="center"/>
      </w:pPr>
      <w:r>
        <w:t>РЕСПУБЛИКИ САХА (ЯКУТИЯ)</w:t>
      </w:r>
    </w:p>
    <w:p w:rsidR="00000000" w:rsidRDefault="00042D3C">
      <w:pPr>
        <w:pStyle w:val="ConsPlusTitle"/>
        <w:jc w:val="center"/>
      </w:pPr>
    </w:p>
    <w:p w:rsidR="00000000" w:rsidRDefault="00042D3C">
      <w:pPr>
        <w:pStyle w:val="ConsPlusTitle"/>
        <w:jc w:val="center"/>
      </w:pPr>
      <w:r>
        <w:t>ОБ ОРГАНИЗАЦИИ ПРОВЕДЕНИЯ КАПИТАЛЬНОГО РЕМОНТА ОБЩЕГО</w:t>
      </w:r>
    </w:p>
    <w:p w:rsidR="00000000" w:rsidRDefault="00042D3C">
      <w:pPr>
        <w:pStyle w:val="ConsPlusTitle"/>
        <w:jc w:val="center"/>
      </w:pPr>
      <w:r>
        <w:t>ИМУЩЕСТВА В МНОГОКВАРТИРНЫХ ДОМАХ НА ТЕРРИТОРИИ</w:t>
      </w:r>
    </w:p>
    <w:p w:rsidR="00000000" w:rsidRDefault="00042D3C">
      <w:pPr>
        <w:pStyle w:val="ConsPlusTitle"/>
        <w:jc w:val="center"/>
      </w:pPr>
      <w:r>
        <w:t>РЕСПУБЛИКИ САХА (ЯКУТИЯ)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jc w:val="right"/>
      </w:pPr>
      <w:r>
        <w:t xml:space="preserve">Принят </w:t>
      </w:r>
      <w:hyperlink r:id="rId8" w:tooltip="Постановление Государственного Собрания (Ил Тумэн) РС(Я) от 24.06.2013 З N 1330-IV &quot;О Законе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{КонсультантПлюс}" w:history="1">
        <w:r>
          <w:rPr>
            <w:color w:val="0000FF"/>
          </w:rPr>
          <w:t>постановлением</w:t>
        </w:r>
      </w:hyperlink>
    </w:p>
    <w:p w:rsidR="00000000" w:rsidRDefault="00042D3C">
      <w:pPr>
        <w:pStyle w:val="ConsPlusNormal"/>
        <w:jc w:val="right"/>
      </w:pPr>
      <w:r>
        <w:t>Государственного Собрания (Ил Тумэн)</w:t>
      </w:r>
    </w:p>
    <w:p w:rsidR="00000000" w:rsidRDefault="00042D3C">
      <w:pPr>
        <w:pStyle w:val="ConsPlusNormal"/>
        <w:jc w:val="right"/>
      </w:pPr>
      <w:r>
        <w:t>Республики Саха (Якутия)</w:t>
      </w:r>
    </w:p>
    <w:p w:rsidR="00000000" w:rsidRDefault="00042D3C">
      <w:pPr>
        <w:pStyle w:val="ConsPlusNormal"/>
        <w:jc w:val="right"/>
      </w:pPr>
      <w:r>
        <w:t>от 24.06.2013 З N 1330</w:t>
      </w:r>
      <w:r>
        <w:t>-IV</w:t>
      </w:r>
    </w:p>
    <w:p w:rsidR="00000000" w:rsidRDefault="00042D3C">
      <w:pPr>
        <w:pStyle w:val="ConsPlusNormal"/>
        <w:jc w:val="center"/>
      </w:pPr>
    </w:p>
    <w:p w:rsidR="00000000" w:rsidRDefault="00042D3C">
      <w:pPr>
        <w:pStyle w:val="ConsPlusNormal"/>
        <w:jc w:val="center"/>
      </w:pPr>
      <w:r>
        <w:t>Список изменяющих документов</w:t>
      </w:r>
    </w:p>
    <w:p w:rsidR="00000000" w:rsidRDefault="00042D3C">
      <w:pPr>
        <w:pStyle w:val="ConsPlusNormal"/>
        <w:jc w:val="center"/>
      </w:pPr>
      <w:r>
        <w:t>(в ред. Законов РС(Я)</w:t>
      </w:r>
    </w:p>
    <w:p w:rsidR="00000000" w:rsidRDefault="00042D3C">
      <w:pPr>
        <w:pStyle w:val="ConsPlusNormal"/>
        <w:jc w:val="center"/>
      </w:pPr>
      <w:r>
        <w:t xml:space="preserve">от 27.11.2014 </w:t>
      </w:r>
      <w:hyperlink r:id="rId9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1379-З N 311-V</w:t>
        </w:r>
      </w:hyperlink>
      <w:r>
        <w:t xml:space="preserve">, от 26.03.2015 </w:t>
      </w:r>
      <w:hyperlink r:id="rId10" w:tooltip="Закон Республики Саха (Якутия) от 26.03.2015 1419-З N 393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6.03.2015 З N 394-V){КонсультантПлюс}" w:history="1">
        <w:r>
          <w:rPr>
            <w:color w:val="0000FF"/>
          </w:rPr>
          <w:t>1419-З N 393-V</w:t>
        </w:r>
      </w:hyperlink>
      <w:r>
        <w:t>,</w:t>
      </w:r>
    </w:p>
    <w:p w:rsidR="00000000" w:rsidRDefault="00042D3C">
      <w:pPr>
        <w:pStyle w:val="ConsPlusNormal"/>
        <w:jc w:val="center"/>
      </w:pPr>
      <w:r>
        <w:t xml:space="preserve">от 27.11.2015 </w:t>
      </w:r>
      <w:hyperlink r:id="rId11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1536-З N 605-V</w:t>
        </w:r>
      </w:hyperlink>
      <w:r>
        <w:t xml:space="preserve">, от 26.04.2016 </w:t>
      </w:r>
      <w:hyperlink r:id="rId12" w:tooltip="Закон Республики Саха (Якутия) от 26.04.2016 1650-З N 855-V &quot;О внесении изменений в статью 2 Закона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6.04.2016 З N 856-V){КонсультантПлюс}" w:history="1">
        <w:r>
          <w:rPr>
            <w:color w:val="0000FF"/>
          </w:rPr>
          <w:t>1650-З N 855-V</w:t>
        </w:r>
      </w:hyperlink>
      <w:r>
        <w:t>,</w:t>
      </w:r>
    </w:p>
    <w:p w:rsidR="00000000" w:rsidRDefault="00042D3C">
      <w:pPr>
        <w:pStyle w:val="ConsPlusNormal"/>
        <w:jc w:val="center"/>
      </w:pPr>
      <w:r>
        <w:t xml:space="preserve">от 26.10.2016 </w:t>
      </w:r>
      <w:hyperlink r:id="rId13" w:tooltip="Закон Республики Саха (Якутия) от 26.10.2016 1728-З N 1013-V &quot;О внесении изменения в статью 10 Закона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6.10.2016 З N 1014-V){КонсультантПлюс}" w:history="1">
        <w:r>
          <w:rPr>
            <w:color w:val="0000FF"/>
          </w:rPr>
          <w:t>1728-З N 1013-V</w:t>
        </w:r>
      </w:hyperlink>
      <w:r>
        <w:t>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 xml:space="preserve">Настоящий Закон в соответствии с Жилищным </w:t>
      </w:r>
      <w:hyperlink r:id="rId14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регулирует отношения, связанные с организацией проведения капитального ремонта </w:t>
      </w:r>
      <w:r>
        <w:t>общего имущества в многоквартирных домах, расположенных на территории Республики Саха (Якутия) (далее также - капитальный ремонт).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Title"/>
        <w:jc w:val="center"/>
        <w:outlineLvl w:val="0"/>
      </w:pPr>
      <w:r>
        <w:t>Глава 2. Формирование фонда капитального ремонта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2. Взносы на капитальный ремонт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 xml:space="preserve">1. Собственники помещений в многоквартирном доме обязаны уплачивать ежемесячные взносы на капитальный ремонт, за исключением случаев, предусмотренных настоящим Законом, в размере, установленном в соответствии с </w:t>
      </w:r>
      <w:hyperlink w:anchor="Par50" w:tooltip="3. Минимальный размер взноса на капитальный ремонт может быть дифференцирован по муниципальным образованиям с учетом типа и этажности многоквартирного дома, стоимости проведения капитального ремонта, нормативных сроков эксплуатации конструктивных элементов объектов общего имущества в многоквартирном доме и систем инженерно-технического обеспечения до проведения очередного капитального ремонта (нормативных межремонтных сроков), а также с учетом перечня услуг и (или) работ по капитальному ремонту, установл..." w:history="1">
        <w:r>
          <w:rPr>
            <w:color w:val="0000FF"/>
          </w:rPr>
          <w:t>частью 3 статьи 3</w:t>
        </w:r>
      </w:hyperlink>
      <w:r>
        <w:t xml:space="preserve"> настоящего Закона, или, если соответствующее решение принято общим собранием собственников помещений в многоквартирном доме, в большем размере.</w:t>
      </w:r>
    </w:p>
    <w:p w:rsidR="00000000" w:rsidRDefault="00042D3C">
      <w:pPr>
        <w:pStyle w:val="ConsPlusNormal"/>
        <w:ind w:firstLine="540"/>
        <w:jc w:val="both"/>
      </w:pPr>
      <w:bookmarkStart w:id="1" w:name="Par34"/>
      <w:bookmarkEnd w:id="1"/>
      <w:r>
        <w:t>2. Обязанность по уплате взносов на капитальный ремонт возникает у собственников помещений в многоква</w:t>
      </w:r>
      <w:r>
        <w:t>ртирном доме по истечении восьми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5" w:tooltip="Закон Республики Саха (Якутия) от 26.03.2015 1419-З N 393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6.03.2015 З N 394-V){КонсультантПлюс}" w:history="1">
        <w:r>
          <w:rPr>
            <w:color w:val="0000FF"/>
          </w:rPr>
          <w:t>Закона</w:t>
        </w:r>
      </w:hyperlink>
      <w:r>
        <w:t xml:space="preserve"> РС(Я) от 26.03.2015 1419-З N 393-V)</w:t>
      </w:r>
    </w:p>
    <w:p w:rsidR="00000000" w:rsidRDefault="00042D3C">
      <w:pPr>
        <w:pStyle w:val="ConsPlusNormal"/>
        <w:ind w:firstLine="540"/>
        <w:jc w:val="both"/>
      </w:pPr>
      <w:r>
        <w:t>Обязанность</w:t>
      </w:r>
      <w:r>
        <w:t xml:space="preserve"> по уплате взносов на капитальный ремонт у собственников помещений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</w:t>
      </w:r>
      <w:r>
        <w:t>, возникает по истечении пяти лет с даты включения данного многоквартирного дома в региональную программу капитального ремонта.</w:t>
      </w:r>
    </w:p>
    <w:p w:rsidR="00000000" w:rsidRDefault="00042D3C">
      <w:pPr>
        <w:pStyle w:val="ConsPlusNormal"/>
        <w:jc w:val="both"/>
      </w:pPr>
      <w:r>
        <w:t xml:space="preserve">(абзац введен </w:t>
      </w:r>
      <w:hyperlink r:id="rId16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3. Взносы на капитальный ремонт не уплачиваются собственниками помещений в многоквартирном доме, признанном в у</w:t>
      </w:r>
      <w:r>
        <w:t>становленном Правительством Российской Федерации порядке аварийным и подлежащим сносу,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</w:t>
      </w:r>
      <w:r>
        <w:t xml:space="preserve"> земельного участка, на котором расположен этот многоквартирный дом, и об изъятии каждого жилого </w:t>
      </w:r>
      <w:r>
        <w:lastRenderedPageBreak/>
        <w:t xml:space="preserve">помещения в этом многоквартирном доме, за исключением жилых помещений, принадлежащих на праве собственности Российской Федерации, Республике Саха (Якутия) или </w:t>
      </w:r>
      <w:r>
        <w:t xml:space="preserve">муниципальному образованию. Собственники помещений в многоквартирном доме освобождаются от обязанности уплачивать взносы на капитальный ремонт начиная с месяца, следующего за месяцем, в котором принято решение о признании многоквартирного дома аварийным и </w:t>
      </w:r>
      <w:r>
        <w:t>подлежащим сносу или решение об изъятии земельного участка.</w:t>
      </w:r>
    </w:p>
    <w:p w:rsidR="00000000" w:rsidRDefault="00042D3C">
      <w:pPr>
        <w:pStyle w:val="ConsPlusNormal"/>
        <w:ind w:firstLine="540"/>
        <w:jc w:val="both"/>
      </w:pPr>
      <w:bookmarkStart w:id="2" w:name="Par39"/>
      <w:bookmarkEnd w:id="2"/>
      <w:r>
        <w:t>4. Предоставить компенсацию расходов на уплату взноса на капитальный ремонт, рассчитанного исходя из минимального размера взноса на капитальный ремонт на один квадратный метр общей площа</w:t>
      </w:r>
      <w:r>
        <w:t>ди жилого помещения в месяц, и размера регионального стандарта нормативной площади жилого помещения, используемой для расчета субсидий, одиноко проживающим неработающим собственникам жилых помещений, достигшим возраста семидесяти лет, - в размере пятидесят</w:t>
      </w:r>
      <w:r>
        <w:t>и процентов, восьмидесяти лет, - в размере ста процентов, а также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семидесяти лет, - в размер</w:t>
      </w:r>
      <w:r>
        <w:t>е пятидесяти процентов, восьмидесяти лет, - в размере ста процентов.</w:t>
      </w:r>
    </w:p>
    <w:p w:rsidR="00000000" w:rsidRDefault="00042D3C">
      <w:pPr>
        <w:pStyle w:val="ConsPlusNormal"/>
        <w:jc w:val="both"/>
      </w:pPr>
      <w:r>
        <w:t xml:space="preserve">(часть 4 введена </w:t>
      </w:r>
      <w:hyperlink r:id="rId17" w:tooltip="Закон Республики Саха (Якутия) от 26.04.2016 1650-З N 855-V &quot;О внесении изменений в статью 2 Закона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6.04.2016 З N 856-V){КонсультантПлюс}" w:history="1">
        <w:r>
          <w:rPr>
            <w:color w:val="0000FF"/>
          </w:rPr>
          <w:t>Законом</w:t>
        </w:r>
      </w:hyperlink>
      <w:r>
        <w:t xml:space="preserve"> РС(Я) от 26.04.2016 1650-З N 855-V)</w:t>
      </w:r>
    </w:p>
    <w:p w:rsidR="00000000" w:rsidRDefault="00042D3C">
      <w:pPr>
        <w:pStyle w:val="ConsPlusNormal"/>
        <w:ind w:firstLine="540"/>
        <w:jc w:val="both"/>
      </w:pPr>
      <w:r>
        <w:t xml:space="preserve">5. Порядок предоставления компенсации расходов на уплату взноса на капитальный ремонт собственникам жилых помещений, указанным в </w:t>
      </w:r>
      <w:hyperlink w:anchor="Par39" w:tooltip="4. Предоставить компенсацию расходов на уплату взноса на капитальный ремонт, рассчитанного исходя из минимального размера взноса на капитальный ремонт на один квадратный метр общей площади жилого помещения в месяц, и размера регионального стандарта нормативной площади жилого помещения, используемой для расчета субсидий, одиноко проживающим неработающим собственникам жилых помещений, достигшим возраста семидесяти лет, - в размере пятидесяти процентов, восьмидесяти лет, - в размере ста процентов, а также п..." w:history="1">
        <w:r>
          <w:rPr>
            <w:color w:val="0000FF"/>
          </w:rPr>
          <w:t>час</w:t>
        </w:r>
        <w:r>
          <w:rPr>
            <w:color w:val="0000FF"/>
          </w:rPr>
          <w:t>ти 4</w:t>
        </w:r>
      </w:hyperlink>
      <w:r>
        <w:t xml:space="preserve"> настоящей статьи, утверждается нормативным правовым актом Правительства Республики Саха (Якутия).</w:t>
      </w:r>
    </w:p>
    <w:p w:rsidR="00000000" w:rsidRDefault="00042D3C">
      <w:pPr>
        <w:pStyle w:val="ConsPlusNormal"/>
        <w:jc w:val="both"/>
      </w:pPr>
      <w:r>
        <w:t xml:space="preserve">(часть 5 введена </w:t>
      </w:r>
      <w:hyperlink r:id="rId18" w:tooltip="Закон Республики Саха (Якутия) от 26.04.2016 1650-З N 855-V &quot;О внесении изменений в статью 2 Закона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6.04.2016 З N 856-V){КонсультантПлюс}" w:history="1">
        <w:r>
          <w:rPr>
            <w:color w:val="0000FF"/>
          </w:rPr>
          <w:t>Законом</w:t>
        </w:r>
      </w:hyperlink>
      <w:r>
        <w:t xml:space="preserve"> РС(Я) от 26.04.2016 1650-З N 855-V)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bookmarkStart w:id="3" w:name="Par44"/>
      <w:bookmarkEnd w:id="3"/>
      <w:r>
        <w:t>Статья 3. Порядок установления минимального размера взноса на капитальный ремонт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Минимальный размер взнос</w:t>
      </w:r>
      <w:r>
        <w:t>а на капитальный ремонт устанавливается органом государственной власти Республики Саха (Якутия) (далее - орган государственной власти, осуществляющий проведение единой государственной политики в области жилищно-коммунального хозяйства и электроэнергетическ</w:t>
      </w:r>
      <w:r>
        <w:t>ого комплекса), осуществляющим проведение единой государственной политики в области жилищно-коммунального хозяйства и электроэнергетического комплекса, на соответствующий очередной год реализации региональной программы капитального ремонта.</w:t>
      </w:r>
    </w:p>
    <w:p w:rsidR="00000000" w:rsidRDefault="00042D3C">
      <w:pPr>
        <w:pStyle w:val="ConsPlusNormal"/>
        <w:jc w:val="both"/>
      </w:pPr>
      <w:r>
        <w:t>(в ред. Законов</w:t>
      </w:r>
      <w:r>
        <w:t xml:space="preserve"> РС(Я) от 27.11.2014 </w:t>
      </w:r>
      <w:hyperlink r:id="rId19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1379-З N 311-V</w:t>
        </w:r>
      </w:hyperlink>
      <w:r>
        <w:t>, от 2</w:t>
      </w:r>
      <w:r>
        <w:t xml:space="preserve">7.11.2015 </w:t>
      </w:r>
      <w:hyperlink r:id="rId20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1536-З N 605-V</w:t>
        </w:r>
      </w:hyperlink>
      <w:r>
        <w:t>)</w:t>
      </w:r>
    </w:p>
    <w:p w:rsidR="00000000" w:rsidRDefault="00042D3C">
      <w:pPr>
        <w:pStyle w:val="ConsPlusNormal"/>
        <w:ind w:firstLine="540"/>
        <w:jc w:val="both"/>
      </w:pPr>
      <w:r>
        <w:t xml:space="preserve">2. Минимальный </w:t>
      </w:r>
      <w:r>
        <w:t>размер взноса на капитальный ремонт устанавливается ежегодно в срок до 1 октября года, предшествующего очередному году реализации региональной программы капитального ремонта.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21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bookmarkStart w:id="4" w:name="Par50"/>
      <w:bookmarkEnd w:id="4"/>
      <w:r>
        <w:t>3. Минимальный размер взноса на капитальный ремонт может быть</w:t>
      </w:r>
      <w:r>
        <w:t xml:space="preserve"> дифференцирован по муниципальным образованиям с учетом типа и этажности многоквартирного дома, стоимости проведения капитального ремонта, нормативных сроков эксплуатации конструктивных элементов объектов общего имущества в многоквартирном доме и систем ин</w:t>
      </w:r>
      <w:r>
        <w:t xml:space="preserve">женерно-технического обеспечения до проведения очередного капитального ремонта (нормативных межремонтных сроков), а также с учетом перечня услуг и (или) работ по капитальному ремонту, установленного </w:t>
      </w:r>
      <w:hyperlink w:anchor="Par300" w:tooltip="Статья 19. Перечень услуг и (или) работ по капитальному ремонту" w:history="1">
        <w:r>
          <w:rPr>
            <w:color w:val="0000FF"/>
          </w:rPr>
          <w:t>статьей 19</w:t>
        </w:r>
      </w:hyperlink>
      <w:r>
        <w:t xml:space="preserve"> настоящего Закона.</w:t>
      </w:r>
    </w:p>
    <w:p w:rsidR="00000000" w:rsidRDefault="00042D3C">
      <w:pPr>
        <w:pStyle w:val="ConsPlusNormal"/>
        <w:ind w:firstLine="540"/>
        <w:jc w:val="both"/>
      </w:pPr>
      <w:r>
        <w:t>4. Минимальный размер взноса на капитальный ремонт устанавливается на основе оценки потребности в средствах на финансирование услуг и (или) работ по капитальному ремонту, входящих в установле</w:t>
      </w:r>
      <w:r>
        <w:t>нный перечень услуг и (или) работ по капитальному ремонту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инженерно-технического обеспечения мн</w:t>
      </w:r>
      <w:r>
        <w:t>огоквартирных домов с учетом уровня благоустройства, конструктивных и технических параметров многоквартирных домов, возможностей дополнительного софинансирования капитального ремонта за счет средств государственного бюджета Республики Саха (Якутия), местны</w:t>
      </w:r>
      <w:r>
        <w:t>х бюджетов.</w:t>
      </w:r>
    </w:p>
    <w:p w:rsidR="00000000" w:rsidRDefault="00042D3C">
      <w:pPr>
        <w:pStyle w:val="ConsPlusNormal"/>
        <w:ind w:firstLine="540"/>
        <w:jc w:val="both"/>
      </w:pPr>
      <w:r>
        <w:t>5. Устанавливаемый минимальный размер взноса на капитальный ремонт должен быть доступным для граждан (с учетом совокупных расходов на оплату жилого помещения и коммунальных услуг).</w:t>
      </w:r>
    </w:p>
    <w:p w:rsidR="00000000" w:rsidRDefault="00042D3C">
      <w:pPr>
        <w:pStyle w:val="ConsPlusNormal"/>
        <w:ind w:firstLine="540"/>
        <w:jc w:val="both"/>
      </w:pPr>
      <w:r>
        <w:t>6. Минимальный размер взноса на капитальный ремонт устанавливае</w:t>
      </w:r>
      <w:r>
        <w:t>тся в рублях на один квадратный метр общей площади помещения в многоквартирном доме.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4. Фонд капитального ремонта и способы формирования данного Фонда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bookmarkStart w:id="5" w:name="Par57"/>
      <w:bookmarkEnd w:id="5"/>
      <w:r>
        <w:t>1. Фонд капитального ремонта образуют взносы на капитальный ремонт, уплаченные собстве</w:t>
      </w:r>
      <w:r>
        <w:t>нниками помещений в многоквартирном доме, пени, уплаченные собственниками таких помещений в связи с ненадлежащим исполнением ими обязанности по уплате взносов на капитальный ремонт, проценты, начисленные за пользование денежными средствами, находящимися на</w:t>
      </w:r>
      <w:r>
        <w:t xml:space="preserve"> специальном счете, а также иные </w:t>
      </w:r>
      <w:r>
        <w:lastRenderedPageBreak/>
        <w:t>источники, предусмотренные настоящим Законом.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22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2. Доходы от передачи в пользование объектов общего имущества в многоквартирном доме, средства товарищества собственников жилья, жилищного кооператива, в том числе доходы от хозяйственной деятельности товарищества собственников жилья, жилищного кооператива</w:t>
      </w:r>
      <w:r>
        <w:t xml:space="preserve">, могут направляться по решению собственников помещений в многоквартирном доме, решению членов товарищества собственников жилья, решению членов жилищного кооператива, принятым в соответствии с Жилищным </w:t>
      </w:r>
      <w:hyperlink r:id="rId23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уставом товарищества с</w:t>
      </w:r>
      <w:r>
        <w:t>обственников жилья, уставом жилищного кооператива,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(или) на формирование части фонда капитальн</w:t>
      </w:r>
      <w:r>
        <w:t>ого ремонта сверх формируемой исходя из установленного минимального размера взноса на капитальный ремонт, которая может использоваться на финансирование любых услуг и (или) работ по капитальному ремонту общего имущества в многоквартирном доме.</w:t>
      </w:r>
    </w:p>
    <w:p w:rsidR="00000000" w:rsidRDefault="00042D3C">
      <w:pPr>
        <w:pStyle w:val="ConsPlusNormal"/>
        <w:jc w:val="both"/>
      </w:pPr>
      <w:r>
        <w:t>(часть 2 в р</w:t>
      </w:r>
      <w:r>
        <w:t xml:space="preserve">ед. </w:t>
      </w:r>
      <w:hyperlink r:id="rId24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</w:t>
      </w:r>
      <w:r>
        <w:t>05-V)</w:t>
      </w:r>
    </w:p>
    <w:p w:rsidR="00000000" w:rsidRDefault="00042D3C">
      <w:pPr>
        <w:pStyle w:val="ConsPlusNormal"/>
        <w:ind w:firstLine="540"/>
        <w:jc w:val="both"/>
      </w:pPr>
      <w:r>
        <w:t xml:space="preserve">3. Размер фонда капитального ремонта исчисляется как сумма указанных в </w:t>
      </w:r>
      <w:hyperlink w:anchor="Par57" w:tooltip="1. Фонд капитального ремонта образуют взносы на капитальный ремонт, уплаченные собственниками помещений в многоквартирном доме, пени, уплаченные собственниками таких помещений в связи с ненадлежащим исполнением ими обязанности по уплате взносов на капитальный ремонт, проценты, начисленные за пользование денежными средствами, находящимися на специальном счете, а также иные источники, предусмотренные настоящим Законом." w:history="1">
        <w:r>
          <w:rPr>
            <w:color w:val="0000FF"/>
          </w:rPr>
          <w:t>части 1</w:t>
        </w:r>
      </w:hyperlink>
      <w:r>
        <w:t xml:space="preserve"> настоящей статьи поступлений в фонд за вычетом сумм, перечисленных в оплату стоимости оказанных услуг и (или) выполненных работ по капитальному ремонту и авансов за указанные услуги и (или) работы.</w:t>
      </w:r>
    </w:p>
    <w:p w:rsidR="00000000" w:rsidRDefault="00042D3C">
      <w:pPr>
        <w:pStyle w:val="ConsPlusNormal"/>
        <w:ind w:firstLine="540"/>
        <w:jc w:val="both"/>
      </w:pPr>
      <w:bookmarkStart w:id="6" w:name="Par62"/>
      <w:bookmarkEnd w:id="6"/>
      <w:r>
        <w:t>4. Собственники помещений в</w:t>
      </w:r>
      <w:r>
        <w:t xml:space="preserve"> многоквартирном доме вправе выбрать один из следующих способов формирования фонда капитального ремонта:</w:t>
      </w:r>
    </w:p>
    <w:p w:rsidR="00000000" w:rsidRDefault="00042D3C">
      <w:pPr>
        <w:pStyle w:val="ConsPlusNormal"/>
        <w:ind w:firstLine="540"/>
        <w:jc w:val="both"/>
      </w:pPr>
      <w:r>
        <w:t xml:space="preserve"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</w:t>
      </w:r>
      <w:r>
        <w:t>на специальном счете (далее - формирование фонда капитального ремонта на специальном счете);</w:t>
      </w:r>
    </w:p>
    <w:p w:rsidR="00000000" w:rsidRDefault="00042D3C">
      <w:pPr>
        <w:pStyle w:val="ConsPlusNormal"/>
        <w:ind w:firstLine="540"/>
        <w:jc w:val="both"/>
      </w:pPr>
      <w:r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</w:t>
      </w:r>
      <w:r>
        <w:t>нников помещений в многоквартирном доме в отношении регионального оператора (далее - формирование фонда капитального ремонта на счете регионального оператора).</w:t>
      </w:r>
    </w:p>
    <w:p w:rsidR="00000000" w:rsidRDefault="00042D3C">
      <w:pPr>
        <w:pStyle w:val="ConsPlusNormal"/>
        <w:ind w:firstLine="540"/>
        <w:jc w:val="both"/>
      </w:pPr>
      <w:bookmarkStart w:id="7" w:name="Par65"/>
      <w:bookmarkEnd w:id="7"/>
      <w:r>
        <w:t>5. В случае, если собственники помещений в многоквартирном доме в качестве способа фор</w:t>
      </w:r>
      <w:r>
        <w:t>мирования фонда капитального ремонта выбрали формирование его на специальном счете, решением общего собрания собственников помещений в многоквартирном доме должны быть определены:</w:t>
      </w:r>
    </w:p>
    <w:p w:rsidR="00000000" w:rsidRDefault="00042D3C">
      <w:pPr>
        <w:pStyle w:val="ConsPlusNormal"/>
        <w:ind w:firstLine="540"/>
        <w:jc w:val="both"/>
      </w:pPr>
      <w:r>
        <w:t xml:space="preserve">1) размер ежемесячного взноса на капитальный ремонт, который не должен быть </w:t>
      </w:r>
      <w:r>
        <w:t xml:space="preserve">менее чем минимальный размер взноса на капитальный ремонт, установленный в соответствии со </w:t>
      </w:r>
      <w:hyperlink w:anchor="Par44" w:tooltip="Статья 3. Порядок установления минимального размера взноса на капитальный ремонт" w:history="1">
        <w:r>
          <w:rPr>
            <w:color w:val="0000FF"/>
          </w:rPr>
          <w:t>статьей 3</w:t>
        </w:r>
      </w:hyperlink>
      <w:r>
        <w:t xml:space="preserve"> настоящего Закона;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25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2) лицо, уполномоч</w:t>
      </w:r>
      <w:r>
        <w:t>енное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счет, порядок представления платежных документов и размер расходов, связанных с представлением плате</w:t>
      </w:r>
      <w:r>
        <w:t>жных документов, условия оплаты этих услуг. При этом выбор уполномоченного лица, указанного в настоящем пункте, осуществляется по согласованию с ним;</w:t>
      </w:r>
    </w:p>
    <w:p w:rsidR="00000000" w:rsidRDefault="00042D3C">
      <w:pPr>
        <w:pStyle w:val="ConsPlusNormal"/>
        <w:jc w:val="both"/>
      </w:pPr>
      <w:r>
        <w:t xml:space="preserve">(п. 2 в ред. </w:t>
      </w:r>
      <w:hyperlink r:id="rId26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 xml:space="preserve">3) утратил силу. - </w:t>
      </w:r>
      <w:hyperlink r:id="rId27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</w:t>
        </w:r>
      </w:hyperlink>
      <w:r>
        <w:t xml:space="preserve"> РС(Я) от 27.11.2015 1536-З N 605-V;</w:t>
      </w:r>
    </w:p>
    <w:p w:rsidR="00000000" w:rsidRDefault="00042D3C">
      <w:pPr>
        <w:pStyle w:val="ConsPlusNormal"/>
        <w:ind w:firstLine="540"/>
        <w:jc w:val="both"/>
      </w:pPr>
      <w:r>
        <w:t>4) владелец специального счета;</w:t>
      </w:r>
    </w:p>
    <w:p w:rsidR="00000000" w:rsidRDefault="00042D3C">
      <w:pPr>
        <w:pStyle w:val="ConsPlusNormal"/>
        <w:ind w:firstLine="540"/>
        <w:jc w:val="both"/>
      </w:pPr>
      <w:bookmarkStart w:id="8" w:name="Par72"/>
      <w:bookmarkEnd w:id="8"/>
      <w:r>
        <w:t>5) кредитная организация, в к</w:t>
      </w:r>
      <w:r>
        <w:t>оторой будет открыт специальный счет. Если владельцем специального счета определен региональный оператор,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</w:t>
      </w:r>
      <w:r>
        <w:t>тов на территории Республики Саха (Якутия).</w:t>
      </w:r>
    </w:p>
    <w:p w:rsidR="00000000" w:rsidRDefault="00042D3C">
      <w:pPr>
        <w:pStyle w:val="ConsPlusNormal"/>
        <w:ind w:firstLine="540"/>
        <w:jc w:val="both"/>
      </w:pPr>
      <w:r>
        <w:t>5.1. В случае,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ремонт, ус</w:t>
      </w:r>
      <w:r>
        <w:t xml:space="preserve">тановленного в соответствии со </w:t>
      </w:r>
      <w:hyperlink w:anchor="Par44" w:tooltip="Статья 3. Порядок установления минимального размера взноса на капитальный ремонт" w:history="1">
        <w:r>
          <w:rPr>
            <w:color w:val="0000FF"/>
          </w:rPr>
          <w:t>статьей 3</w:t>
        </w:r>
      </w:hyperlink>
      <w:r>
        <w:t xml:space="preserve"> настоящего Закона, перечень услуг и (или) работ по капитальному ремонту общего имущества в многоквартирном </w:t>
      </w:r>
      <w:r>
        <w:t>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ремонта. Собственники помещений в многоквартирном доме вправе принять решение о проведении капитального ремонта об</w:t>
      </w:r>
      <w:r>
        <w:t xml:space="preserve">щего имущества в многоквартирном доме в более ранние сроки, чем это установлено региональной программой капитального ремонта, при условии, что на дату принятия данного решения средств на специальном счете достаточно для финансирования капитального ремонта </w:t>
      </w:r>
      <w:r>
        <w:t>или выбраны иные способы его финансирования.</w:t>
      </w:r>
    </w:p>
    <w:p w:rsidR="00000000" w:rsidRDefault="00042D3C">
      <w:pPr>
        <w:pStyle w:val="ConsPlusNormal"/>
        <w:jc w:val="both"/>
      </w:pPr>
      <w:r>
        <w:t xml:space="preserve">(часть 5.1 введена </w:t>
      </w:r>
      <w:hyperlink r:id="rId28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 xml:space="preserve">5.2. Решением общего собрания собственников помещений в многоквартирном доме о формировании </w:t>
      </w:r>
      <w:r>
        <w:lastRenderedPageBreak/>
        <w:t>фонда капитального ремонта на специальном счете может быть определен размер ежемесячного взноса н</w:t>
      </w:r>
      <w:r>
        <w:t xml:space="preserve">а капитальный ремонт в размере большем, чем минимальный размер взноса на капитальный ремонт, установленный в соответствии со </w:t>
      </w:r>
      <w:hyperlink w:anchor="Par44" w:tooltip="Статья 3. Порядок установления минимального размера взноса на капитальный ремонт" w:history="1">
        <w:r>
          <w:rPr>
            <w:color w:val="0000FF"/>
          </w:rPr>
          <w:t>статьей 3</w:t>
        </w:r>
      </w:hyperlink>
      <w:r>
        <w:t xml:space="preserve"> настоящего За</w:t>
      </w:r>
      <w:r>
        <w:t>кона. В этом случае перечень услуг и (или) работ по капитальному ремонту общего имущества в многоквартирном доме, утверждаемый решением общего собрания собственников помещений в многоквартирном доме, может быть дополнен услугами и (или) работами, не предус</w:t>
      </w:r>
      <w:r>
        <w:t>мотренными региональной программой капитального ремонта, а сроки проведения капитального ремонта могут быть установлены более ранние, чем это предусмотрено региональной программой капитального ремонта.</w:t>
      </w:r>
    </w:p>
    <w:p w:rsidR="00000000" w:rsidRDefault="00042D3C">
      <w:pPr>
        <w:pStyle w:val="ConsPlusNormal"/>
        <w:jc w:val="both"/>
      </w:pPr>
      <w:r>
        <w:t xml:space="preserve">(часть 5.2 введена </w:t>
      </w:r>
      <w:hyperlink r:id="rId29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bookmarkStart w:id="9" w:name="Par77"/>
      <w:bookmarkEnd w:id="9"/>
      <w:r>
        <w:t>6. Владельцем специаль</w:t>
      </w:r>
      <w:r>
        <w:t>ного счета может быть:</w:t>
      </w:r>
    </w:p>
    <w:p w:rsidR="00000000" w:rsidRDefault="00042D3C">
      <w:pPr>
        <w:pStyle w:val="ConsPlusNormal"/>
        <w:ind w:firstLine="540"/>
        <w:jc w:val="both"/>
      </w:pPr>
      <w:r>
        <w:t xml:space="preserve">1)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 </w:t>
      </w:r>
      <w:hyperlink r:id="rId30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пунктом 1 час</w:t>
        </w:r>
        <w:r>
          <w:rPr>
            <w:color w:val="0000FF"/>
          </w:rPr>
          <w:t>ти 2 статьи 136</w:t>
        </w:r>
      </w:hyperlink>
      <w:r>
        <w:t xml:space="preserve"> Жилищного кодекса Российской Федерации;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31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2) осуществляющий управление многоквартирным домом жилищный кооператив;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32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bookmarkStart w:id="10" w:name="Par82"/>
      <w:bookmarkEnd w:id="10"/>
      <w:r>
        <w:t xml:space="preserve">3) региональный оператор (в случае, если собственники помещений в многоквартирном доме приняли </w:t>
      </w:r>
      <w:r>
        <w:t>решение о выборе регионального оператора в качестве владельца специального счета);</w:t>
      </w:r>
    </w:p>
    <w:p w:rsidR="00000000" w:rsidRDefault="00042D3C">
      <w:pPr>
        <w:pStyle w:val="ConsPlusNormal"/>
        <w:ind w:firstLine="540"/>
        <w:jc w:val="both"/>
      </w:pPr>
      <w:r>
        <w:t>4) управляющая организация, осуществляющая управление многоквартирным домом на основании договора управления.</w:t>
      </w:r>
    </w:p>
    <w:p w:rsidR="00000000" w:rsidRDefault="00042D3C">
      <w:pPr>
        <w:pStyle w:val="ConsPlusNormal"/>
        <w:jc w:val="both"/>
      </w:pPr>
      <w:r>
        <w:t xml:space="preserve">(п. 4 введен </w:t>
      </w:r>
      <w:hyperlink r:id="rId33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 xml:space="preserve">6.1. Специальный счет открывается на имя лица, </w:t>
      </w:r>
      <w:r>
        <w:t xml:space="preserve">указанного в </w:t>
      </w:r>
      <w:hyperlink w:anchor="Par77" w:tooltip="6. Владельцем специального счета может быть:" w:history="1">
        <w:r>
          <w:rPr>
            <w:color w:val="0000FF"/>
          </w:rPr>
          <w:t>части 6</w:t>
        </w:r>
      </w:hyperlink>
      <w:r>
        <w:t xml:space="preserve"> настоящей статьи, при предъявлении оформленного протоколом решения общего собрания собственников помещений в многоквартирном доме, принятого в соответствии с </w:t>
      </w:r>
      <w:hyperlink r:id="rId34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пунктом 1.1 части 2 статьи 44</w:t>
        </w:r>
      </w:hyperlink>
      <w:r>
        <w:t xml:space="preserve"> Жилищного кодекса Российской Федерации, и других документов, предусмотренных банковскими правилами. Российская кредитная организация не вправе отказать в заключении договора на открытие и ведение специал</w:t>
      </w:r>
      <w:r>
        <w:t>ьного счета в случае, если собственники помещений в многоквартирном доме определили данную российскую кредитную организацию для открытия специального счета.</w:t>
      </w:r>
    </w:p>
    <w:p w:rsidR="00000000" w:rsidRDefault="00042D3C">
      <w:pPr>
        <w:pStyle w:val="ConsPlusNormal"/>
        <w:jc w:val="both"/>
      </w:pPr>
      <w:r>
        <w:t xml:space="preserve">(часть 6.1 введена </w:t>
      </w:r>
      <w:hyperlink r:id="rId35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bookmarkStart w:id="11" w:name="Par87"/>
      <w:bookmarkEnd w:id="11"/>
      <w:r>
        <w:t>6.2. Спе</w:t>
      </w:r>
      <w:r>
        <w:t>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</w:t>
      </w:r>
      <w:r>
        <w:t>ганизациях, которые соответствуют требованиям, установленным настоящей частью, на своем официальном сайте в информационно-телекоммуникационной сети "Интернет".</w:t>
      </w:r>
    </w:p>
    <w:p w:rsidR="00000000" w:rsidRDefault="00042D3C">
      <w:pPr>
        <w:pStyle w:val="ConsPlusNormal"/>
        <w:jc w:val="both"/>
      </w:pPr>
      <w:r>
        <w:t xml:space="preserve">(часть 6.2 введена </w:t>
      </w:r>
      <w:hyperlink r:id="rId36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6.3. Владелец специального счета обязан осуществлять контроль за соответст</w:t>
      </w:r>
      <w:r>
        <w:t xml:space="preserve">вием российской кредитной организации требованиям, установленным </w:t>
      </w:r>
      <w:hyperlink w:anchor="Par87" w:tooltip="6.2.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ей частью, на своем официальном сайте в информационно-телекоммуникационной сети &quot;Интернет&quot;." w:history="1">
        <w:r>
          <w:rPr>
            <w:color w:val="0000FF"/>
          </w:rPr>
          <w:t>частью 6.2</w:t>
        </w:r>
      </w:hyperlink>
      <w:r>
        <w:t xml:space="preserve"> настоящей статьи. В случае, если российская кредитная организация, в которой открыт специальный счет, перестает соответствовать указанным требованиям, владелец специального счета обязан уведомить в течение пятнадцати дней с момента размеще</w:t>
      </w:r>
      <w:r>
        <w:t xml:space="preserve">ния информации Центральным банком Российской Федерации в порядке, установленном </w:t>
      </w:r>
      <w:hyperlink w:anchor="Par87" w:tooltip="6.2.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ей частью, на своем официальном сайте в информационно-телекоммуникационной сети &quot;Интернет&quot;." w:history="1">
        <w:r>
          <w:rPr>
            <w:color w:val="0000FF"/>
          </w:rPr>
          <w:t>частью 6.2</w:t>
        </w:r>
      </w:hyperlink>
      <w:r>
        <w:t xml:space="preserve"> настоящей статьи,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счета, </w:t>
      </w:r>
      <w:r>
        <w:t>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основанию, предусмотренному настоящей частью. При этом собственники помещений в мно</w:t>
      </w:r>
      <w:r>
        <w:t xml:space="preserve">гоквартирном доме обязаны принять такое решение в течение двух месяцев с момента их уведомления. Владелец специального счета, за исключением случаев, если он является инициатором проведения общего собрания собственников помещений в многоквартирном доме, в </w:t>
      </w:r>
      <w:r>
        <w:t xml:space="preserve">обязательном порядке уведомляется о проведении общего собрания собственников помещений в многоквартирном доме, на котором планируется рассмотреть вопрос о выборе иной российской кредитной организации для открытия специального счета, и вправе участвовать в </w:t>
      </w:r>
      <w:r>
        <w:t>таком собрании. Копия протокола общего собрания собственников помещений в многоквартирном доме, созванного в связи с необходимостью принятия решения о выборе иной российской кредитной организации по основанию, предусмотренному настоящей частью, в течение т</w:t>
      </w:r>
      <w:r>
        <w:t>рех календарных дней со дня проведения общего собрания,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основанию, предусмотренн</w:t>
      </w:r>
      <w:r>
        <w:t xml:space="preserve">ому настоящей частью, направляется владельцу специального счета лицом, инициировавшим проведение такого общего </w:t>
      </w:r>
      <w:r>
        <w:lastRenderedPageBreak/>
        <w:t>собрания. В случае, если собственники помещений в многоквартирном доме не приняли решение о выборе иной российской кредитной организации в устано</w:t>
      </w:r>
      <w:r>
        <w:t>вленный срок, а также в случае неполучения копии протокола общего собрания собственников помещений в многоквартирном доме, созванного в связи с необходимостью принятия решения о выборе иной российской кредитной организации по основанию, предусмотренному на</w:t>
      </w:r>
      <w:r>
        <w:t xml:space="preserve">стоящей частью,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доме, органов государственного жилищного </w:t>
      </w:r>
      <w:r>
        <w:t>надзора об открытии нового специального счета, в том числе в электронной форме с использованием системы.</w:t>
      </w:r>
    </w:p>
    <w:p w:rsidR="00000000" w:rsidRDefault="00042D3C">
      <w:pPr>
        <w:pStyle w:val="ConsPlusNormal"/>
        <w:jc w:val="both"/>
      </w:pPr>
      <w:r>
        <w:t xml:space="preserve">(часть 6.3 введена </w:t>
      </w:r>
      <w:hyperlink r:id="rId37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6.4. Договор специального счета может быть расторгнут по заявлению владельца специального счета при наличии оформленного протокол</w:t>
      </w:r>
      <w:r>
        <w:t>ом решения общего собрания собственников помещений в многоквартирном доме об изменении способа формирования фонда капитального ремонта, о замене владельца специального счета или кредитной организации при условии отсутствия непогашенной задолженности по пол</w:t>
      </w:r>
      <w:r>
        <w:t>ученному в этой кредитной организации кредиту на проведение капитального ремонта общего имущества в многоквартирном доме. В случае принятия общим собранием собственников помещений в многоквартирном доме решения о замене владельца специального счета, а такж</w:t>
      </w:r>
      <w:r>
        <w:t xml:space="preserve">е в других случаях замены владельца специального счета, предусмотренных Жилищным </w:t>
      </w:r>
      <w:hyperlink r:id="rId38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договор специального счета сохраняется в силе, при этом права и обязанности по указанному договору переходят к новому владельцу специального сч</w:t>
      </w:r>
      <w:r>
        <w:t>ета.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займодавца, кредитора в отношении средств на этом счете, обеспе</w:t>
      </w:r>
      <w:r>
        <w:t>чивающих возврат займа, кредита, полученных на проведение капитального ремонта общего имущества в многоквартирном доме.</w:t>
      </w:r>
    </w:p>
    <w:p w:rsidR="00000000" w:rsidRDefault="00042D3C">
      <w:pPr>
        <w:pStyle w:val="ConsPlusNormal"/>
        <w:jc w:val="both"/>
      </w:pPr>
      <w:r>
        <w:t xml:space="preserve">(часть 6.4 введена </w:t>
      </w:r>
      <w:hyperlink r:id="rId39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6.5. Остаток денежных средств при закрытии специального счета перечисляется по заявлению владельца специального сч</w:t>
      </w:r>
      <w:r>
        <w:t>ета:</w:t>
      </w:r>
    </w:p>
    <w:p w:rsidR="00000000" w:rsidRDefault="00042D3C">
      <w:pPr>
        <w:pStyle w:val="ConsPlusNormal"/>
        <w:ind w:firstLine="540"/>
        <w:jc w:val="both"/>
      </w:pPr>
      <w:bookmarkStart w:id="12" w:name="Par94"/>
      <w:bookmarkEnd w:id="12"/>
      <w:r>
        <w:t>1) на счет регионального оператора в случае изменения способа формирования фонда капитального ремонта;</w:t>
      </w:r>
    </w:p>
    <w:p w:rsidR="00000000" w:rsidRDefault="00042D3C">
      <w:pPr>
        <w:pStyle w:val="ConsPlusNormal"/>
        <w:ind w:firstLine="540"/>
        <w:jc w:val="both"/>
      </w:pPr>
      <w:r>
        <w:t xml:space="preserve">2) на другой специальный счет в случае замены владельца специального счета или кредитной организации на основании решения общего собрания </w:t>
      </w:r>
      <w:r>
        <w:t>собственников помещений в соответствующем многоквартирном доме.</w:t>
      </w:r>
    </w:p>
    <w:p w:rsidR="00000000" w:rsidRDefault="00042D3C">
      <w:pPr>
        <w:pStyle w:val="ConsPlusNormal"/>
        <w:jc w:val="both"/>
      </w:pPr>
      <w:r>
        <w:t xml:space="preserve">(часть 6.5 введена </w:t>
      </w:r>
      <w:hyperlink r:id="rId40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6.6.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</w:t>
      </w:r>
      <w:r>
        <w:t>сле получения соответствующего решения общего собрания собственников помещений в многоквартирном доме. В случае, если владельцем специального счета не расторгнут договор специального счета либо не подано заявление о перечислении остатка средств, находящихс</w:t>
      </w:r>
      <w:r>
        <w:t>я на специальном счете, на счет регионального оператора или другой специальный счет в соответствии с решением общего собрания собственников помещений в многоквартирном доме, в срок, установленный настоящей частью, любой собственник помещения в многоквартир</w:t>
      </w:r>
      <w:r>
        <w:t xml:space="preserve">ном доме, а в случае, предусмотренном </w:t>
      </w:r>
      <w:hyperlink w:anchor="Par94" w:tooltip="1) на счет регионального оператора в случае изменения способа формирования фонда капитального ремонта;" w:history="1">
        <w:r>
          <w:rPr>
            <w:color w:val="0000FF"/>
          </w:rPr>
          <w:t>пунктом 1 части 6.5</w:t>
        </w:r>
      </w:hyperlink>
      <w:r>
        <w:t xml:space="preserve"> настоящей статьи, также региональный оператор вправе обратиться в су</w:t>
      </w:r>
      <w:r>
        <w:t>д с заявлением о взыскании средств, находящихся на специальном счете этого многоквартирного дома, с перечислением их на другой специальный счет или на счет регионального оператора.</w:t>
      </w:r>
    </w:p>
    <w:p w:rsidR="00000000" w:rsidRDefault="00042D3C">
      <w:pPr>
        <w:pStyle w:val="ConsPlusNormal"/>
        <w:jc w:val="both"/>
      </w:pPr>
      <w:r>
        <w:t xml:space="preserve">(часть 6.6 введена </w:t>
      </w:r>
      <w:hyperlink r:id="rId41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bookmarkStart w:id="13" w:name="Par99"/>
      <w:bookmarkEnd w:id="13"/>
      <w:r>
        <w:t>7. Решение об определении способа формирова</w:t>
      </w:r>
      <w:r>
        <w:t>ния фонда капитального ремонта должно быть принято и реализовано собственниками помещений в многоквартирном доме в течение шести месяцев после официального опубликования региональной программы капитального ремонта, которая утверждена в установленном настоя</w:t>
      </w:r>
      <w:r>
        <w:t>щим Законом порядке и в которую включен многоквартирный дом, в отношении которого решается вопрос о выборе способа формирования его фонда капитального ремонта. Владелец специального счета обязан обратиться в российскую кредитную организацию с заявлением об</w:t>
      </w:r>
      <w:r>
        <w:t xml:space="preserve">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такового, если более ранний срок не установлен решением общего собрания собственников помещений в многокварти</w:t>
      </w:r>
      <w:r>
        <w:t>рном доме. Решение о формировании фонда капитального ремонта на специальном счете, за исключением случая, если владельцем специального счета является региональный оператор, считается реализованным при условии открытия специального счета и представления вла</w:t>
      </w:r>
      <w:r>
        <w:t xml:space="preserve">дельцем специального счета в орган государственного жилищного </w:t>
      </w:r>
      <w:r>
        <w:lastRenderedPageBreak/>
        <w:t xml:space="preserve">надзора документов, предусмотренных </w:t>
      </w:r>
      <w:hyperlink w:anchor="Par147" w:tooltip="1.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частями 4 и 5 статьи 4 настоящего Закона, справки банка об открытии специального..." w:history="1">
        <w:r>
          <w:rPr>
            <w:color w:val="0000FF"/>
          </w:rPr>
          <w:t>частью 1 статьи 7</w:t>
        </w:r>
      </w:hyperlink>
      <w:r>
        <w:t xml:space="preserve"> настоящего Закона. В целях реализации решения о формировании фонда капитального ремонта на специальном счете, о</w:t>
      </w:r>
      <w:r>
        <w:t>ткрытом на имя регионального оператора, лицо, инициировавшее проведение соответствующего общего собрания, обязано направить в адрес регионального оператора копию протокола общего собрания собственников, которым оформлено это решение.</w:t>
      </w:r>
    </w:p>
    <w:p w:rsidR="00000000" w:rsidRDefault="00042D3C">
      <w:pPr>
        <w:pStyle w:val="ConsPlusNormal"/>
        <w:jc w:val="both"/>
      </w:pPr>
      <w:r>
        <w:t xml:space="preserve">(часть 7 в ред. </w:t>
      </w:r>
      <w:hyperlink r:id="rId42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bookmarkStart w:id="14" w:name="Par101"/>
      <w:bookmarkEnd w:id="14"/>
      <w:r>
        <w:t>7.1. Решение об определении способа формирования фонда капитального ремонта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при ее актуализации, до</w:t>
      </w:r>
      <w:r>
        <w:t>лжно быть принято и реализовано собственниками помещений не позднее чем за три месяца до возникновения обязанности по уплате взносов на капитальный ремонт.</w:t>
      </w:r>
    </w:p>
    <w:p w:rsidR="00000000" w:rsidRDefault="00042D3C">
      <w:pPr>
        <w:pStyle w:val="ConsPlusNormal"/>
        <w:jc w:val="both"/>
      </w:pPr>
      <w:r>
        <w:t xml:space="preserve">(часть 7.1 введена </w:t>
      </w:r>
      <w:hyperlink r:id="rId43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N 1536-З N 605-V)</w:t>
      </w:r>
    </w:p>
    <w:p w:rsidR="00000000" w:rsidRDefault="00042D3C">
      <w:pPr>
        <w:pStyle w:val="ConsPlusNormal"/>
        <w:ind w:firstLine="540"/>
        <w:jc w:val="both"/>
      </w:pPr>
      <w:r>
        <w:t xml:space="preserve">8. Не позднее чем за один месяц до окончания срока, установленного </w:t>
      </w:r>
      <w:hyperlink w:anchor="Par99" w:tooltip="7.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шести месяцев после официального опубликования региональной программы капитального ремонта, которая утверждена в установленном настоящим Законом порядке и в которую включен многоквартирный дом, в отношении которого решается вопрос о выборе способа формирования его фонда капитального ремонта. Владелец специального счета обязан обратиться в ро...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101" w:tooltip="7.1. Решение об определении способа формирования фонда капитального ремонта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при ее актуализации, должно быть принято и реализовано собственниками помещений не позднее чем за три месяца до возникновения обязанности по уплате взносов на капитальный ремонт." w:history="1">
        <w:r>
          <w:rPr>
            <w:color w:val="0000FF"/>
          </w:rPr>
          <w:t>7.1</w:t>
        </w:r>
      </w:hyperlink>
      <w:r>
        <w:t xml:space="preserve"> настоящей статьи, орган местного самоуправлен</w:t>
      </w:r>
      <w:r>
        <w:t>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ремонта, если такое решение не было принято ранее.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44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bookmarkStart w:id="15" w:name="Par105"/>
      <w:bookmarkEnd w:id="15"/>
      <w:r>
        <w:t>9. В случае, если собственники помещений</w:t>
      </w:r>
      <w:r>
        <w:t xml:space="preserve"> в многоквартирном доме в срок, установленный </w:t>
      </w:r>
      <w:hyperlink w:anchor="Par99" w:tooltip="7.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шести месяцев после официального опубликования региональной программы капитального ремонта, которая утверждена в установленном настоящим Законом порядке и в которую включен многоквартирный дом, в отношении которого решается вопрос о выборе способа формирования его фонда капитального ремонта. Владелец специального счета обязан обратиться в ро...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101" w:tooltip="7.1. Решение об определении способа формирования фонда капитального ремонта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при ее актуализации, должно быть принято и реализовано собственниками помещений не позднее чем за три месяца до возникновения обязанности по уплате взносов на капитальный ремонт." w:history="1">
        <w:r>
          <w:rPr>
            <w:color w:val="0000FF"/>
          </w:rPr>
          <w:t>7.1</w:t>
        </w:r>
      </w:hyperlink>
      <w:r>
        <w:t xml:space="preserve"> настоящей статьи, не выбрали способ формирования фонда капитального ремонта или выбранный ими способ не был реализован в установленный </w:t>
      </w:r>
      <w:hyperlink w:anchor="Par99" w:tooltip="7.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шести месяцев после официального опубликования региональной программы капитального ремонта, которая утверждена в установленном настоящим Законом порядке и в которую включен многоквартирный дом, в отношении которого решается вопрос о выборе способа формирования его фонда капитального ремонта. Владелец специального счета обязан обратиться в ро...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101" w:tooltip="7.1. Решение об определении способа формирования фонда капитального ремонта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при ее актуализации, должно быть принято и реализовано собственниками помещений не позднее чем за три месяца до возникновения обязанности по уплате взносов на капитальный ремонт." w:history="1">
        <w:r>
          <w:rPr>
            <w:color w:val="0000FF"/>
          </w:rPr>
          <w:t>7.1</w:t>
        </w:r>
      </w:hyperlink>
      <w:r>
        <w:t xml:space="preserve"> настоящей статьи срок, орган местного самоуправления принимает решение о формировании фонда капитального ремонта в отношении такого многоквартирног</w:t>
      </w:r>
      <w:r>
        <w:t xml:space="preserve">о дома на счете регионального оператора. Указанное решение принимается органом местного самоуправления в течение десяти дней с даты истечения срока, установленного </w:t>
      </w:r>
      <w:hyperlink w:anchor="Par99" w:tooltip="7.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шести месяцев после официального опубликования региональной программы капитального ремонта, которая утверждена в установленном настоящим Законом порядке и в которую включен многоквартирный дом, в отношении которого решается вопрос о выборе способа формирования его фонда капитального ремонта. Владелец специального счета обязан обратиться в ро...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101" w:tooltip="7.1. Решение об определении способа формирования фонда капитального ремонта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при ее актуализации, должно быть принято и реализовано собственниками помещений не позднее чем за три месяца до возникновения обязанности по уплате взносов на капитальный ремонт." w:history="1">
        <w:r>
          <w:rPr>
            <w:color w:val="0000FF"/>
          </w:rPr>
          <w:t>7.1</w:t>
        </w:r>
      </w:hyperlink>
      <w:r>
        <w:t xml:space="preserve"> настоящей статьи, и в течение пяти дней с даты принятия решения направляется органом местного самоуправления региональному опера</w:t>
      </w:r>
      <w:r>
        <w:t>тору и собственникам помещений в многоквартирном доме, в отношении которого принято решение о формировании фонда капитального ремонта на счете регионального оператора.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45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bookmarkStart w:id="16" w:name="Par107"/>
      <w:bookmarkEnd w:id="16"/>
      <w:r>
        <w:t>10. В случае принятия решения о ликвидации и (или) реорганизации в</w:t>
      </w:r>
      <w:r>
        <w:t>ладельца специального счета, признания владельца специального счета банкротом, а также в случае, если управляющей организацией, товариществом собственников жилья или жилищным кооперативом, являющимися владельцами специального счета, прекращено управление м</w:t>
      </w:r>
      <w:r>
        <w:t>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суда, собственники помещений в многоквартирно</w:t>
      </w:r>
      <w:r>
        <w:t>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ремонта. Указанное решение должно быть принято и реализовано не позднее чем в течение двух месяцев с даты прекра</w:t>
      </w:r>
      <w:r>
        <w:t>щения деятельности по управлению многоквартирным домом, прекращения управления многоквартирным домом лицами, являющимися владельцами специального счета и указанными в настоящей части. Дата прекращения деятельности по управлению многоквартирным домом опреде</w:t>
      </w:r>
      <w:r>
        <w:t xml:space="preserve">ляется в соответствии с требованиями </w:t>
      </w:r>
      <w:hyperlink r:id="rId46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статей 162</w:t>
        </w:r>
      </w:hyperlink>
      <w:r>
        <w:t xml:space="preserve"> и </w:t>
      </w:r>
      <w:hyperlink r:id="rId47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200</w:t>
        </w:r>
      </w:hyperlink>
      <w:r>
        <w:t xml:space="preserve"> Жилищного кодекса Российской Федерации.</w:t>
      </w:r>
    </w:p>
    <w:p w:rsidR="00000000" w:rsidRDefault="00042D3C">
      <w:pPr>
        <w:pStyle w:val="ConsPlusNormal"/>
        <w:jc w:val="both"/>
      </w:pPr>
      <w:r>
        <w:t xml:space="preserve">(часть 10 введена </w:t>
      </w:r>
      <w:hyperlink r:id="rId48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bookmarkStart w:id="17" w:name="Par109"/>
      <w:bookmarkEnd w:id="17"/>
      <w:r>
        <w:t xml:space="preserve">11. Не позднее чем за месяц до окончания срока, установленного </w:t>
      </w:r>
      <w:hyperlink w:anchor="Par107" w:tooltip="10. В случае принятия решения о ликвидации и (или) реорганизации владельца специального счета, признания владельца специального счета банкротом, а также в случае, если управляющей организацией, товариществом собственников жилья или жилищным кооперативом, являющимися владельцами специального счета,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..." w:history="1">
        <w:r>
          <w:rPr>
            <w:color w:val="0000FF"/>
          </w:rPr>
          <w:t>частью 10</w:t>
        </w:r>
      </w:hyperlink>
      <w:r>
        <w:t xml:space="preserve"> настоящей статьи,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ремонта. </w:t>
      </w:r>
      <w:r>
        <w:t xml:space="preserve">В случае,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указанный в </w:t>
      </w:r>
      <w:hyperlink w:anchor="Par107" w:tooltip="10. В случае принятия решения о ликвидации и (или) реорганизации владельца специального счета, признания владельца специального счета банкротом, а также в случае, если управляющей организацией, товариществом собственников жилья или жилищным кооперативом, являющимися владельцами специального счета,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..." w:history="1">
        <w:r>
          <w:rPr>
            <w:color w:val="0000FF"/>
          </w:rPr>
          <w:t>части 10</w:t>
        </w:r>
      </w:hyperlink>
      <w:r>
        <w:t xml:space="preserve"> настоящей стат</w:t>
      </w:r>
      <w:r>
        <w:t>ьи срок, орган местного самоуправления принимает решение об определении регионального оператора владельцем специального счета. При этом орган местного самоуправления направляет копию решения в адрес регионального оператора, органа государственного жилищног</w:t>
      </w:r>
      <w:r>
        <w:t>о надзора, российской кредитной организации, в которой открыт специальный счет, а также размещает данное решение в системе.</w:t>
      </w:r>
    </w:p>
    <w:p w:rsidR="00000000" w:rsidRDefault="00042D3C">
      <w:pPr>
        <w:pStyle w:val="ConsPlusNormal"/>
        <w:jc w:val="both"/>
      </w:pPr>
      <w:r>
        <w:t xml:space="preserve">(часть 11 введена </w:t>
      </w:r>
      <w:hyperlink r:id="rId49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 xml:space="preserve">12. К владельцу специального счета, определенному на основании решения общего собрания собственников помещений </w:t>
      </w:r>
      <w:r>
        <w:t xml:space="preserve">в многоквартирном доме в соответствии с </w:t>
      </w:r>
      <w:hyperlink w:anchor="Par107" w:tooltip="10. В случае принятия решения о ликвидации и (или) реорганизации владельца специального счета, признания владельца специального счета банкротом, а также в случае, если управляющей организацией, товариществом собственников жилья или жилищным кооперативом, являющимися владельцами специального счета,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..." w:history="1">
        <w:r>
          <w:rPr>
            <w:color w:val="0000FF"/>
          </w:rPr>
          <w:t>частью 10</w:t>
        </w:r>
      </w:hyperlink>
      <w:r>
        <w:t xml:space="preserve"> настоящей статьи или органом местного самоуправления в соответствии с </w:t>
      </w:r>
      <w:hyperlink w:anchor="Par109" w:tooltip="11. Не позднее чем за месяц до окончания срока, установленного частью 10 настоящей статьи,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. В случае,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..." w:history="1">
        <w:r>
          <w:rPr>
            <w:color w:val="0000FF"/>
          </w:rPr>
          <w:t>частью 11</w:t>
        </w:r>
      </w:hyperlink>
      <w:r>
        <w:t xml:space="preserve"> настоящей статьи, с момента принятия такого решения переходят все пр</w:t>
      </w:r>
      <w:r>
        <w:t xml:space="preserve">ава и обязанности прежнего владельца специального счета, включая </w:t>
      </w:r>
      <w:r>
        <w:lastRenderedPageBreak/>
        <w:t>права и обязанности, возникшие по договорам, заключенным с российской кредитной организацией, в которой открыт специальный счет, а также по иным договорам займа и (или) кредитным договорам, п</w:t>
      </w:r>
      <w:r>
        <w:t>о которым погашение соответствующих займов и (или) кредитов осуществляется за счет средств, поступающих на специальный счет (при их наличии).</w:t>
      </w:r>
    </w:p>
    <w:p w:rsidR="00000000" w:rsidRDefault="00042D3C">
      <w:pPr>
        <w:pStyle w:val="ConsPlusNormal"/>
        <w:jc w:val="both"/>
      </w:pPr>
      <w:r>
        <w:t xml:space="preserve">(часть 12 введена </w:t>
      </w:r>
      <w:hyperlink r:id="rId50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 xml:space="preserve">13. До момента определения нового владельца специального счета по основаниям и в порядке, которые установлены </w:t>
      </w:r>
      <w:hyperlink w:anchor="Par107" w:tooltip="10. В случае принятия решения о ликвидации и (или) реорганизации владельца специального счета, признания владельца специального счета банкротом, а также в случае, если управляющей организацией, товариществом собственников жилья или жилищным кооперативом, являющимися владельцами специального счета,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..." w:history="1">
        <w:r>
          <w:rPr>
            <w:color w:val="0000FF"/>
          </w:rPr>
          <w:t>частями 10</w:t>
        </w:r>
      </w:hyperlink>
      <w:r>
        <w:t xml:space="preserve"> и </w:t>
      </w:r>
      <w:hyperlink w:anchor="Par109" w:tooltip="11. Не позднее чем за месяц до окончания срока, установленного частью 10 настоящей статьи,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. В случае,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..." w:history="1">
        <w:r>
          <w:rPr>
            <w:color w:val="0000FF"/>
          </w:rPr>
          <w:t>11</w:t>
        </w:r>
      </w:hyperlink>
      <w:r>
        <w:t xml:space="preserve"> настоящей статьи, лица, являющиеся владельцами специального счета, обесп</w:t>
      </w:r>
      <w:r>
        <w:t xml:space="preserve">ечивают надлежащее исполнение обязательств в соответствии с требованиями, установленными Жилищным </w:t>
      </w:r>
      <w:hyperlink r:id="rId51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для владельцев специального счета.</w:t>
      </w:r>
    </w:p>
    <w:p w:rsidR="00000000" w:rsidRDefault="00042D3C">
      <w:pPr>
        <w:pStyle w:val="ConsPlusNormal"/>
        <w:jc w:val="both"/>
      </w:pPr>
      <w:r>
        <w:t xml:space="preserve">(часть 13 введена </w:t>
      </w:r>
      <w:hyperlink r:id="rId52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 xml:space="preserve">14. Прежний владелец специального счета в течение трех дней с даты принятия решения о выборе владельца специального счета обязан передать, а владелец специального счета, определенный в соответствии с </w:t>
      </w:r>
      <w:hyperlink w:anchor="Par107" w:tooltip="10. В случае принятия решения о ликвидации и (или) реорганизации владельца специального счета, признания владельца специального счета банкротом, а также в случае, если управляющей организацией, товариществом собственников жилья или жилищным кооперативом, являющимися владельцами специального счета,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..." w:history="1">
        <w:r>
          <w:rPr>
            <w:color w:val="0000FF"/>
          </w:rPr>
          <w:t>частями 10</w:t>
        </w:r>
      </w:hyperlink>
      <w:r>
        <w:t xml:space="preserve"> и </w:t>
      </w:r>
      <w:hyperlink w:anchor="Par109" w:tooltip="11. Не позднее чем за месяц до окончания срока, установленного частью 10 настоящей статьи,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. В случае,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..." w:history="1">
        <w:r>
          <w:rPr>
            <w:color w:val="0000FF"/>
          </w:rPr>
          <w:t>11</w:t>
        </w:r>
      </w:hyperlink>
      <w:r>
        <w:t xml:space="preserve"> настоящей статьи и </w:t>
      </w:r>
      <w:hyperlink r:id="rId53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10 статьи 173</w:t>
        </w:r>
      </w:hyperlink>
      <w:r>
        <w:t xml:space="preserve"> Жилищного кодекса Российской Федерации, принять документы, связанные с открытием и ведением специального счета, в том числе договоры с российской кредитной организацией, в кот</w:t>
      </w:r>
      <w:r>
        <w:t>орой открыт специальный счет, документы, представляемые в органы государственного жилищного надзора, и иные документы, связанные с осуществлением деятельности владельца специального счета, а также договоры займа и (или) кредитные договоры, по которым погаш</w:t>
      </w:r>
      <w:r>
        <w:t>ение соответствующих займов и (или) кредитов осуществляется за счет средств, поступающих на специальный счет (при их наличии).</w:t>
      </w:r>
    </w:p>
    <w:p w:rsidR="00000000" w:rsidRDefault="00042D3C">
      <w:pPr>
        <w:pStyle w:val="ConsPlusNormal"/>
        <w:jc w:val="both"/>
      </w:pPr>
      <w:r>
        <w:t xml:space="preserve">(часть 14 введена </w:t>
      </w:r>
      <w:hyperlink r:id="rId54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5. Особенности уплаты взносов на капитальный ремонт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В случае формирования фонда капитального рем</w:t>
      </w:r>
      <w:r>
        <w:t xml:space="preserve">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срок, установленный </w:t>
      </w:r>
      <w:hyperlink w:anchor="Par124" w:tooltip="3. В случае формирования фонда капитального ремонта на счете регионального оператора взносы на капитальный ремонт уплачиваются собственниками помещений в многоквартирном доме ежемесячно до 10-го числа месяца, следующего за истекшим месяцем, в случае формирования фонда капитального ремонта на специальном счете, открытом на имя лица, указанного в пункте 3 части 6 статьи 4 настоящего Закона, - в срок, установленный решением общего собрания собственников помещений в таком доме, но не позднее 10-го числа меся..." w:history="1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000000" w:rsidRDefault="00042D3C">
      <w:pPr>
        <w:pStyle w:val="ConsPlusNormal"/>
        <w:ind w:firstLine="540"/>
        <w:jc w:val="both"/>
      </w:pPr>
      <w:r>
        <w:t xml:space="preserve">Региональный оператор вправе заключить с управляющей организацией, товариществом собственников жилья, жилищно-строительным кооперативом, жилищным кооперативом или иным специализированным потребительским кооперативом, ресурсоснабжающей </w:t>
      </w:r>
      <w:r>
        <w:t>организацией договор о включении в платежный документ, на основании которого вносится плата за содержание и ремонт жилого помещения и (или) коммунальные услуги, сведений о размере взноса на капитальный ремонт с указанием наименования регионального оператор</w:t>
      </w:r>
      <w:r>
        <w:t>а, номера его банковского счета и банковских реквизитов, его адреса (места нахождения).</w:t>
      </w:r>
    </w:p>
    <w:p w:rsidR="00000000" w:rsidRDefault="00042D3C">
      <w:pPr>
        <w:pStyle w:val="ConsPlusNormal"/>
        <w:ind w:firstLine="540"/>
        <w:jc w:val="both"/>
      </w:pPr>
      <w:r>
        <w:t xml:space="preserve">2. В случае формирования фонда капитального ремонта на специальном счете, открытом на имя лица, указанного в </w:t>
      </w:r>
      <w:hyperlink w:anchor="Par82" w:tooltip="3) региональный оператор (в случае, если собственники помещений в многоквартирном доме приняли решение о выборе регионального оператора в качестве владельца специального счета);" w:history="1">
        <w:r>
          <w:rPr>
            <w:color w:val="0000FF"/>
          </w:rPr>
          <w:t>пункте 3 части 6 статьи 4</w:t>
        </w:r>
      </w:hyperlink>
      <w:r>
        <w:t xml:space="preserve"> настоящего Закона, собственники помещений в многоквартирном доме уплачивают взносы н</w:t>
      </w:r>
      <w:r>
        <w:t xml:space="preserve">а капитальный ремонт на основании платежных документов, представленных им владельцем специального счета, в срок, установленный </w:t>
      </w:r>
      <w:hyperlink w:anchor="Par124" w:tooltip="3. В случае формирования фонда капитального ремонта на счете регионального оператора взносы на капитальный ремонт уплачиваются собственниками помещений в многоквартирном доме ежемесячно до 10-го числа месяца, следующего за истекшим месяцем, в случае формирования фонда капитального ремонта на специальном счете, открытом на имя лица, указанного в пункте 3 части 6 статьи 4 настоящего Закона, - в срок, установленный решением общего собрания собственников помещений в таком доме, но не позднее 10-го числа меся..." w:history="1">
        <w:r>
          <w:rPr>
            <w:color w:val="0000FF"/>
          </w:rPr>
          <w:t>частью 3</w:t>
        </w:r>
      </w:hyperlink>
      <w:r>
        <w:t xml:space="preserve"> настоящей статьи. Взносы на капитальный ремонт уплачиваются на основании платежного докумен</w:t>
      </w:r>
      <w:r>
        <w:t xml:space="preserve">та, предоставляемого в порядке и на условиях, которые установлены </w:t>
      </w:r>
      <w:hyperlink r:id="rId55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2 статьи 155</w:t>
        </w:r>
      </w:hyperlink>
      <w:r>
        <w:t xml:space="preserve"> Жилищного кодекса Российской Федерации, если иные порядок и условия не определены решением общего собрания собственников помещений в многоквартирно</w:t>
      </w:r>
      <w:r>
        <w:t>м доме.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56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</w:t>
      </w:r>
      <w:r>
        <w:t>5 1536-З N 605-V)</w:t>
      </w:r>
    </w:p>
    <w:p w:rsidR="00000000" w:rsidRDefault="00042D3C">
      <w:pPr>
        <w:pStyle w:val="ConsPlusNormal"/>
        <w:ind w:firstLine="540"/>
        <w:jc w:val="both"/>
      </w:pPr>
      <w:bookmarkStart w:id="18" w:name="Par124"/>
      <w:bookmarkEnd w:id="18"/>
      <w:r>
        <w:t>3. В случае формирования фонда капитального ремонта на счете регионального оператора взносы на капитальный ремонт уплачиваются собственниками помещений в многоквартирном доме ежемесячно до 10-го числа месяца, следующего за ист</w:t>
      </w:r>
      <w:r>
        <w:t xml:space="preserve">екшим месяцем, в случае формирования фонда капитального ремонта на специальном счете, открытом на имя лица, указанного в </w:t>
      </w:r>
      <w:hyperlink w:anchor="Par82" w:tooltip="3) региональный оператор (в случае, если собственники помещений в многоквартирном доме приняли решение о выборе регионального оператора в качестве владельца специального счета);" w:history="1">
        <w:r>
          <w:rPr>
            <w:color w:val="0000FF"/>
          </w:rPr>
          <w:t>пункте 3 части 6 статьи 4</w:t>
        </w:r>
      </w:hyperlink>
      <w:r>
        <w:t xml:space="preserve"> настоящего Закона, - в срок, установленный решением общего собрания собственников помещений в таком доме, но не позднее 10-го числа месяца, следующего за истекш</w:t>
      </w:r>
      <w:r>
        <w:t>им месяцем.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6. Учет фондов капитального ремонта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Региональный оператор ведет учет средств, поступивших на счет, счета регионального оператора в виде взносов на капитальный ремонт собственников помещений в многоквартирных домах, формирующих фонды</w:t>
      </w:r>
      <w:r>
        <w:t xml:space="preserve"> капитального ремонта на счете, счетах регионального оператора (далее - система учета фондов капитального ремонта). Такой учет ведется отдельно в отношении средств каждого собственника помещения в многоквартирном доме.</w:t>
      </w:r>
    </w:p>
    <w:p w:rsidR="00000000" w:rsidRDefault="00042D3C">
      <w:pPr>
        <w:pStyle w:val="ConsPlusNormal"/>
        <w:ind w:firstLine="540"/>
        <w:jc w:val="both"/>
      </w:pPr>
      <w:r>
        <w:lastRenderedPageBreak/>
        <w:t>Функции регионального оператора по ве</w:t>
      </w:r>
      <w:r>
        <w:t>дению системы учета фондов капитального ремонта могут осуществляться иным юридическим лицом, созданным в форме государственного бюджетного или казенного учреждения, на основании договора, заключенного с региональным оператором. При этом региональный операт</w:t>
      </w:r>
      <w:r>
        <w:t>ор несет ответственность за действия такого юридического лица, как за свои собственные.</w:t>
      </w:r>
    </w:p>
    <w:p w:rsidR="00000000" w:rsidRDefault="00042D3C">
      <w:pPr>
        <w:pStyle w:val="ConsPlusNormal"/>
        <w:jc w:val="both"/>
      </w:pPr>
      <w:r>
        <w:t xml:space="preserve">(абзац введен </w:t>
      </w:r>
      <w:hyperlink r:id="rId57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>2. Владелец специального счета ведет учет средств, поступивших на специальный счет в виде взносов на капитальный ремонт собственников помещений в много</w:t>
      </w:r>
      <w:r>
        <w:t>квартирном доме, формирующих фонд капитального ремонта на специальном счете.</w:t>
      </w:r>
    </w:p>
    <w:p w:rsidR="00000000" w:rsidRDefault="00042D3C">
      <w:pPr>
        <w:pStyle w:val="ConsPlusNormal"/>
        <w:ind w:firstLine="540"/>
        <w:jc w:val="both"/>
      </w:pPr>
      <w:bookmarkStart w:id="19" w:name="Par132"/>
      <w:bookmarkEnd w:id="19"/>
      <w:r>
        <w:t>3. Система учета фондов капитального ремонта включает в себя, в частности, сведения о:</w:t>
      </w:r>
    </w:p>
    <w:p w:rsidR="00000000" w:rsidRDefault="00042D3C">
      <w:pPr>
        <w:pStyle w:val="ConsPlusNormal"/>
        <w:ind w:firstLine="540"/>
        <w:jc w:val="both"/>
      </w:pPr>
      <w:r>
        <w:t>1) размере начисленных и уплаченных взносов на капитальный ремонт каждым собстве</w:t>
      </w:r>
      <w:r>
        <w:t>нником помещения в многоквартирном доме, задолженности по их оплате, а также размере уплаченных пеней;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58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2) размере средств, направленных региональным оператором на капитальный ремонт, в том числе размере предоставленной рассрочки оплаты услуг и (и</w:t>
      </w:r>
      <w:r>
        <w:t>ли) работ по капитальному ремонту;</w:t>
      </w:r>
    </w:p>
    <w:p w:rsidR="00000000" w:rsidRDefault="00042D3C">
      <w:pPr>
        <w:pStyle w:val="ConsPlusNormal"/>
        <w:ind w:firstLine="540"/>
        <w:jc w:val="both"/>
      </w:pPr>
      <w:r>
        <w:t>3) размере задолженности за оказанные услуги и (или) выполненные работы по капитальному ремонту;</w:t>
      </w:r>
    </w:p>
    <w:p w:rsidR="00000000" w:rsidRDefault="00042D3C">
      <w:pPr>
        <w:pStyle w:val="ConsPlusNormal"/>
        <w:ind w:firstLine="540"/>
        <w:jc w:val="both"/>
      </w:pPr>
      <w:r>
        <w:t>4) кредитах, займах, привлеченных региональным оператором в целях финансирования услуг и (или) работ по капитальному ремонту</w:t>
      </w:r>
      <w:r>
        <w:t xml:space="preserve"> общего имущества в многоквартирном доме, в том числе с указанием процентной ставки, под которую они привлекались, а также погашении таких кредитов, займов.</w:t>
      </w:r>
    </w:p>
    <w:p w:rsidR="00000000" w:rsidRDefault="00042D3C">
      <w:pPr>
        <w:pStyle w:val="ConsPlusNormal"/>
        <w:jc w:val="both"/>
      </w:pPr>
      <w:r>
        <w:t xml:space="preserve">(п. 4 введен </w:t>
      </w:r>
      <w:hyperlink r:id="rId59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 xml:space="preserve">4. Региональный оператор и (или) государственное бюджетное, казенное учреждение (в </w:t>
      </w:r>
      <w:r>
        <w:t xml:space="preserve">случае заключения договора с региональным оператором о передаче функций по ведению системы учета фондов капитального ремонта) предоставляют сведения, предусмотренные </w:t>
      </w:r>
      <w:hyperlink w:anchor="Par132" w:tooltip="3. Система учета фондов капитального ремонта включает в себя, в частности, сведения о:" w:history="1">
        <w:r>
          <w:rPr>
            <w:color w:val="0000FF"/>
          </w:rPr>
          <w:t>частью 3</w:t>
        </w:r>
      </w:hyperlink>
      <w:r>
        <w:t xml:space="preserve"> настоящей статьи, собственникам помещений в многоквартирном доме, лицу, ответственному за управление этим многоквартирным домом (товариществу собственников жилья, жилищно-строительному кооперативу, жилищному кооперативу ил</w:t>
      </w:r>
      <w:r>
        <w:t>и иному специализированному потребительскому кооперативу, управляющей организации), или при непосредственном управлении многоквартирным домом собственниками помещений в этом многоквартирном доме одному из собственников помещений в таком доме, имеющему прав</w:t>
      </w:r>
      <w:r>
        <w:t>о действовать от имени собственников помещений в таком доме в отношениях с третьими лицами на основании решения общего собрания собственников помещений в многоквартирном доме, осуществляющих непосредственное управление таким домом, или иному лицу, имеющему</w:t>
      </w:r>
      <w:r>
        <w:t xml:space="preserve"> полномочие, удостоверенное доверенностью, выданной в письменной форме ему всеми или большинством собственников помещений в таком доме. Сведения, предусмотренные </w:t>
      </w:r>
      <w:hyperlink w:anchor="Par132" w:tooltip="3. Система учета фондов капитального ремонта включает в себя, в частности, сведения о:" w:history="1">
        <w:r>
          <w:rPr>
            <w:color w:val="0000FF"/>
          </w:rPr>
          <w:t>частью 3</w:t>
        </w:r>
      </w:hyperlink>
      <w:r>
        <w:t xml:space="preserve"> настоящей статьи, предоставляются указанным лицам по их письменному запросу в течение тридцати дней с момента получения запроса.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60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 xml:space="preserve">4.1. Отчет регионального оператора, содержащий сведения, указанные в </w:t>
      </w:r>
      <w:hyperlink w:anchor="Par132" w:tooltip="3. Система учета фондов капитального ремонта включает в себя, в частности, сведения о:" w:history="1">
        <w:r>
          <w:rPr>
            <w:color w:val="0000FF"/>
          </w:rPr>
          <w:t>части 3</w:t>
        </w:r>
      </w:hyperlink>
      <w:r>
        <w:t xml:space="preserve"> настоящей статьи, размещается ежеквартально на сайте регионального оператора по форме и в сроки, которые установлены федеральным органом исполни</w:t>
      </w:r>
      <w:r>
        <w:t>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000000" w:rsidRDefault="00042D3C">
      <w:pPr>
        <w:pStyle w:val="ConsPlusNormal"/>
        <w:jc w:val="both"/>
      </w:pPr>
      <w:r>
        <w:t xml:space="preserve">(часть 4.1 введена </w:t>
      </w:r>
      <w:hyperlink r:id="rId61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5. Банк, в котором открыт специальный счет, и владелец специальног</w:t>
      </w:r>
      <w:r>
        <w:t>о счета обязаны предоставить любому собственнику помещения в многоквартирном доме по его письменному запросу информацию о сумме зачисленных на счет платежей собственников всех помещений в многоквартирном доме, об остатке средств на специальном счете, о все</w:t>
      </w:r>
      <w:r>
        <w:t>х операциях по данному специальному счету в течение тридцати дней с момента получения запроса. Указанная информация предоставляется любым способом, позволяющим подтвердить ее получение.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7. Контроль за формированием фонда капитального ремонта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bookmarkStart w:id="20" w:name="Par147"/>
      <w:bookmarkEnd w:id="20"/>
      <w:r>
        <w:t>1.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</w:t>
      </w:r>
      <w:r>
        <w:t xml:space="preserve">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</w:t>
      </w:r>
      <w:hyperlink w:anchor="Par62" w:tooltip="4. Собственники помещений в многоквартирном доме вправе выбрать один из следующих способов формирования фонда капитального ремонта:" w:history="1">
        <w:r>
          <w:rPr>
            <w:color w:val="0000FF"/>
          </w:rPr>
          <w:t>частями 4</w:t>
        </w:r>
      </w:hyperlink>
      <w:r>
        <w:t xml:space="preserve"> и </w:t>
      </w:r>
      <w:hyperlink w:anchor="Par65" w:tooltip="5. В 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, решением общего собрания собственников помещений в многоквартирном доме должны быть определены:" w:history="1">
        <w:r>
          <w:rPr>
            <w:color w:val="0000FF"/>
          </w:rPr>
          <w:t>5 статьи 4</w:t>
        </w:r>
      </w:hyperlink>
      <w:r>
        <w:t xml:space="preserve"> настоящего Закона, </w:t>
      </w:r>
      <w:r>
        <w:lastRenderedPageBreak/>
        <w:t>справки банка об открытии специального счета.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62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bookmarkStart w:id="21" w:name="Par149"/>
      <w:bookmarkEnd w:id="21"/>
      <w:r>
        <w:t>2. Владелец специального с</w:t>
      </w:r>
      <w:r>
        <w:t>чета обязан ежегодно в срок не позднее 1 февраля года, следующего за отчетным периодом, представлять в орган государственного жилищного надзора сведения о размере остатка средств на специальном счете. Владелец специального счета также обязан ежемесячно в с</w:t>
      </w:r>
      <w:r>
        <w:t>рок до 25-го числа месяца, следующего за расчетным периодом, представлять в орган государственного жилищного надзора сведения о поступлении взносов на капитальный ремонт от собственников помещений в многоквартирном доме.</w:t>
      </w:r>
    </w:p>
    <w:p w:rsidR="00000000" w:rsidRDefault="00042D3C">
      <w:pPr>
        <w:pStyle w:val="ConsPlusNormal"/>
        <w:ind w:firstLine="540"/>
        <w:jc w:val="both"/>
      </w:pPr>
      <w:r>
        <w:t>3. Региональный оператор обязан еже</w:t>
      </w:r>
      <w:r>
        <w:t>годно представлять в орган государственного жилищного надзора на бумажном и электронном носителях за подписью руководителя или в случае представления только на электронном носителе подписанные усиленной квалифицированной электронной подписью сведения о мно</w:t>
      </w:r>
      <w:r>
        <w:t xml:space="preserve">гоквартирных домах, собственники помещений в которых формируют фонды капитального ремонта на счетах регионального оператора. Региональный оператор также обязан ежемесячно в срок до 15-го числа месяца, следующего за месяцем начисления взноса на капитальный </w:t>
      </w:r>
      <w:r>
        <w:t>ремонт региональным оператором, представлять в орган государственного жилищного надзора на бумажном и электронном носителях за подписью руководителя или в случае представления только на электронном носителе подписанные усиленной квалифицированной электронн</w:t>
      </w:r>
      <w:r>
        <w:t>ой подписью сведения о поступлении взносов на капитальный ремонт от собственников помещений в таких многоквартирных домах.</w:t>
      </w:r>
    </w:p>
    <w:p w:rsidR="00000000" w:rsidRDefault="00042D3C">
      <w:pPr>
        <w:pStyle w:val="ConsPlusNormal"/>
        <w:jc w:val="both"/>
      </w:pPr>
      <w:r>
        <w:t xml:space="preserve">(часть 3 в ред. </w:t>
      </w:r>
      <w:hyperlink r:id="rId63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 xml:space="preserve">4. Орган государственного жилищного надзора ведет реестр уведомлений, указанных в </w:t>
      </w:r>
      <w:hyperlink w:anchor="Par147" w:tooltip="1.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частями 4 и 5 статьи 4 настоящего Закона, справки банка об открытии специального..." w:history="1">
        <w:r>
          <w:rPr>
            <w:color w:val="0000FF"/>
          </w:rPr>
          <w:t>части 1</w:t>
        </w:r>
      </w:hyperlink>
      <w:r>
        <w:t xml:space="preserve"> настоящей статьи, и реестр специальных счетов. Ведение указанных реестров осуществляется в электронной форме.</w:t>
      </w:r>
    </w:p>
    <w:p w:rsidR="00000000" w:rsidRDefault="00042D3C">
      <w:pPr>
        <w:pStyle w:val="ConsPlusNormal"/>
        <w:ind w:firstLine="540"/>
        <w:jc w:val="both"/>
      </w:pPr>
      <w:r>
        <w:t>5. Орган государственного жилищного надзора представляет в орган местного самоуправления и региональному оператору информацию о многоквартирны</w:t>
      </w:r>
      <w:r>
        <w:t>х домах, собственники помещений в которых не выбрали способ формирования фондов капитального ремонта и (или) не реализовали его. Указанная информация представляется не реже одного раза в шесть месяцев. При поступлении письменного запроса от органа местного</w:t>
      </w:r>
      <w:r>
        <w:t xml:space="preserve"> самоуправления и (или) регионального оператора указанная информация представляется в течение пяти дней с даты поступления запроса.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8. Изменение способа формирования фонда капитального ремонта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Способ формирования фонда капитального ремонта може</w:t>
      </w:r>
      <w:r>
        <w:t>т быть изменен в любое время на основании решения общего собрания собственников помещений в многоквартирном доме.</w:t>
      </w:r>
    </w:p>
    <w:p w:rsidR="00000000" w:rsidRDefault="00042D3C">
      <w:pPr>
        <w:pStyle w:val="ConsPlusNormal"/>
        <w:ind w:firstLine="540"/>
        <w:jc w:val="both"/>
      </w:pPr>
      <w:bookmarkStart w:id="22" w:name="Par158"/>
      <w:bookmarkEnd w:id="22"/>
      <w:r>
        <w:t>2. В случае, если на проведение капитального ремонта общего имущества в многоквартирном доме предоставлены и не возвращены кредит,</w:t>
      </w:r>
      <w:r>
        <w:t xml:space="preserve"> 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 общего имущества в многоквартирном доме, принятие собственниками помещений в многоквартирном</w:t>
      </w:r>
      <w:r>
        <w:t xml:space="preserve">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задолженности.</w:t>
      </w:r>
    </w:p>
    <w:p w:rsidR="00000000" w:rsidRDefault="00042D3C">
      <w:pPr>
        <w:pStyle w:val="ConsPlusNormal"/>
        <w:jc w:val="both"/>
      </w:pPr>
      <w:r>
        <w:t xml:space="preserve">(часть 2 в ред. </w:t>
      </w:r>
      <w:hyperlink r:id="rId64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3. В случае, если формирование фонда капитального ремонта ос</w:t>
      </w:r>
      <w:r>
        <w:t xml:space="preserve">уществляется на счете регионального оператора, для изменения способа формирования фонда капитального ремонта собственники помещений в многоквартирном доме должны принять решение в соответствии с </w:t>
      </w:r>
      <w:hyperlink w:anchor="Par65" w:tooltip="5. В 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, решением общего собрания собственников помещений в многоквартирном доме должны быть определены:" w:history="1">
        <w:r>
          <w:rPr>
            <w:color w:val="0000FF"/>
          </w:rPr>
          <w:t>частью 5 статьи 4</w:t>
        </w:r>
      </w:hyperlink>
      <w:r>
        <w:t xml:space="preserve"> настоя</w:t>
      </w:r>
      <w:r>
        <w:t>щего Закона.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65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</w:t>
      </w:r>
      <w:r>
        <w:t>1.2014 1379-З N 311-V)</w:t>
      </w:r>
    </w:p>
    <w:p w:rsidR="00000000" w:rsidRDefault="00042D3C">
      <w:pPr>
        <w:pStyle w:val="ConsPlusNormal"/>
        <w:ind w:firstLine="540"/>
        <w:jc w:val="both"/>
      </w:pPr>
      <w:bookmarkStart w:id="23" w:name="Par162"/>
      <w:bookmarkEnd w:id="23"/>
      <w:r>
        <w:t>4.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</w:t>
      </w:r>
      <w:r>
        <w:t>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взносы.</w:t>
      </w:r>
    </w:p>
    <w:p w:rsidR="00000000" w:rsidRDefault="00042D3C">
      <w:pPr>
        <w:pStyle w:val="ConsPlusNormal"/>
        <w:ind w:firstLine="540"/>
        <w:jc w:val="both"/>
      </w:pPr>
      <w:bookmarkStart w:id="24" w:name="Par163"/>
      <w:bookmarkEnd w:id="24"/>
      <w:r>
        <w:t>5. Решение о прекращении формирования фонда капитального</w:t>
      </w:r>
      <w:r>
        <w:t xml:space="preserve">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</w:t>
      </w:r>
      <w:r>
        <w:t xml:space="preserve">етствии с </w:t>
      </w:r>
      <w:hyperlink w:anchor="Par162" w:tooltip="4.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." w:history="1">
        <w:r>
          <w:rPr>
            <w:color w:val="0000FF"/>
          </w:rPr>
          <w:t>частью 4</w:t>
        </w:r>
      </w:hyperlink>
      <w:r>
        <w:t xml:space="preserve"> настоящей статьи, но не ранее наступления условия, указа</w:t>
      </w:r>
      <w:r>
        <w:t xml:space="preserve">нного в </w:t>
      </w:r>
      <w:hyperlink w:anchor="Par158" w:tooltip="2. В случае, если на проведение капитального ремонта общего имущества в многоквартирном доме предоставлены и не возвращены кредит, 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 общего имущества в многоквартирном доме,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..." w:history="1">
        <w:r>
          <w:rPr>
            <w:color w:val="0000FF"/>
          </w:rPr>
          <w:t>части 2</w:t>
        </w:r>
      </w:hyperlink>
      <w:r>
        <w:t xml:space="preserve"> настоящей статьи.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счет.</w:t>
      </w:r>
    </w:p>
    <w:p w:rsidR="00000000" w:rsidRDefault="00042D3C">
      <w:pPr>
        <w:pStyle w:val="ConsPlusNormal"/>
        <w:jc w:val="both"/>
      </w:pPr>
      <w:r>
        <w:lastRenderedPageBreak/>
        <w:t xml:space="preserve">(в ред. </w:t>
      </w:r>
      <w:hyperlink r:id="rId66" w:tooltip="Закон Республики Саха (Якутия) от 26.03.2015 1419-З N 393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6.03.2015 З N 394-V){КонсультантПлюс}" w:history="1">
        <w:r>
          <w:rPr>
            <w:color w:val="0000FF"/>
          </w:rPr>
          <w:t>Закона</w:t>
        </w:r>
      </w:hyperlink>
      <w:r>
        <w:t xml:space="preserve"> РС(Я) от 26.03.2015 1419-З N 393-V</w:t>
      </w:r>
      <w:r>
        <w:t>)</w:t>
      </w:r>
    </w:p>
    <w:p w:rsidR="00000000" w:rsidRDefault="00042D3C">
      <w:pPr>
        <w:pStyle w:val="ConsPlusNormal"/>
        <w:ind w:firstLine="540"/>
        <w:jc w:val="both"/>
      </w:pPr>
      <w:bookmarkStart w:id="25" w:name="Par165"/>
      <w:bookmarkEnd w:id="25"/>
      <w:r>
        <w:t>6.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</w:t>
      </w:r>
      <w:r>
        <w:t xml:space="preserve">ешения общего собрания собственников помещений в многоквартирном доме в соответствии с </w:t>
      </w:r>
      <w:hyperlink w:anchor="Par162" w:tooltip="4.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." w:history="1">
        <w:r>
          <w:rPr>
            <w:color w:val="0000FF"/>
          </w:rPr>
          <w:t>частью 4</w:t>
        </w:r>
      </w:hyperlink>
      <w:r>
        <w:t xml:space="preserve"> настоящей статьи, но не ранее наступления условия, указанного в </w:t>
      </w:r>
      <w:hyperlink w:anchor="Par158" w:tooltip="2. В случае, если на проведение капитального ремонта общего имущества в многоквартирном доме предоставлены и не возвращены кредит, 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 общего имущества в многоквартирном доме,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..." w:history="1">
        <w:r>
          <w:rPr>
            <w:color w:val="0000FF"/>
          </w:rPr>
          <w:t>части 2</w:t>
        </w:r>
      </w:hyperlink>
      <w:r>
        <w:t xml:space="preserve"> настоящей статьи. В течение пяти дней после вступления в силу указанного решения владелец специального счета перечисляет средства фонд</w:t>
      </w:r>
      <w:r>
        <w:t>а капитального ремонта на счет регионального оператора.</w:t>
      </w:r>
    </w:p>
    <w:p w:rsidR="00000000" w:rsidRDefault="00042D3C">
      <w:pPr>
        <w:pStyle w:val="ConsPlusNormal"/>
        <w:ind w:firstLine="540"/>
        <w:jc w:val="both"/>
      </w:pPr>
      <w:r>
        <w:t>7. При изменении способа формирования фонда капитального ремонта региональный оператор в случае формирования фонда капитального ремонта на счете, счетах регионального оператора или владелец специально</w:t>
      </w:r>
      <w:r>
        <w:t xml:space="preserve">го счета в случае формирования фонда капитального ремонта на специальном счете обязан в срок, установленный </w:t>
      </w:r>
      <w:hyperlink w:anchor="Par163" w:tooltip="5.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, но не ранее наступления условия, указанного в части 2 настоящей статьи. В течение пяти дней после вступления в силу указанного решения региональный оператор пер...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165" w:tooltip="6.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, но не ранее наступления условия, указанного в части 2 настоящей статьи. В течение пяти дней после вступления в силу указанного решения владелец специальн..." w:history="1">
        <w:r>
          <w:rPr>
            <w:color w:val="0000FF"/>
          </w:rPr>
          <w:t>6</w:t>
        </w:r>
      </w:hyperlink>
      <w:r>
        <w:t xml:space="preserve"> настоящей статьи для перечисления средств фонда капитального ремонта, переда</w:t>
      </w:r>
      <w:r>
        <w:t xml:space="preserve">ть владельцу специального счета и (или) региональному оператору соответственно все имеющиеся у него документы и информацию, связанную с формированием фонда капитального ремонта в соответствии с </w:t>
      </w:r>
      <w:hyperlink w:anchor="Par132" w:tooltip="3. Система учета фондов капитального ремонта включает в себя, в частности, сведения о:" w:history="1">
        <w:r>
          <w:rPr>
            <w:color w:val="0000FF"/>
          </w:rPr>
          <w:t>частью 3 статьи 6</w:t>
        </w:r>
      </w:hyperlink>
      <w:r>
        <w:t xml:space="preserve"> настоящего Закона, в том числе информацию о размере обязательств каждого собственника помещения в соответствующем многоквартирном доме с указанием суммы имеющейся задолженности и период</w:t>
      </w:r>
      <w:r>
        <w:t>а, в течение которого образовалась указанная задолженность.</w:t>
      </w:r>
    </w:p>
    <w:p w:rsidR="00000000" w:rsidRDefault="00042D3C">
      <w:pPr>
        <w:pStyle w:val="ConsPlusNormal"/>
        <w:jc w:val="both"/>
      </w:pPr>
      <w:r>
        <w:t xml:space="preserve">(часть 7 в ред. </w:t>
      </w:r>
      <w:hyperlink r:id="rId67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bookmarkStart w:id="26" w:name="Par168"/>
      <w:bookmarkEnd w:id="26"/>
      <w:r>
        <w:t xml:space="preserve">8. В случае, если на основании сведений, полученных в соответствии с </w:t>
      </w:r>
      <w:hyperlink w:anchor="Par149" w:tooltip="2. Владелец специального счета обязан ежегодно в срок не позднее 1 февраля года, следующего за отчетным периодом, представлять в орган государственного жилищного надзора сведения о размере остатка средств на специальном счете. Владелец специального счета также обязан ежемесячно в срок до 25-го числа месяца, следующего за расчетным периодом, представлять в орган государственного жилищного надзора сведения о поступлении взносов на капитальный ремонт от собственников помещений в многоквартирном доме." w:history="1">
        <w:r>
          <w:rPr>
            <w:color w:val="0000FF"/>
          </w:rPr>
          <w:t>частью 2 статьи 7</w:t>
        </w:r>
      </w:hyperlink>
      <w:r>
        <w:t xml:space="preserve"> настоящего З</w:t>
      </w:r>
      <w:r>
        <w:t>акона, размер фактических поступлений взносов на капитальный ремонт составляет менее чем пятьдесят процентов от размера представленных к оплате счетов, орган государственного жилищного надзора Республики Саха (Якутия) в письменной форме или с использование</w:t>
      </w:r>
      <w:r>
        <w:t>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задолженности, о необходимости погашения такой задолженности в срок не более чем пять месяцев с момента поступления вл</w:t>
      </w:r>
      <w:r>
        <w:t>адельцу специального счета соответствующего уведомления органа государственного жилищного надзора и о последствиях, предусмотренных настоящим Законом в связи с непогашением задолженности в установленный срок.</w:t>
      </w:r>
    </w:p>
    <w:p w:rsidR="00000000" w:rsidRDefault="00042D3C">
      <w:pPr>
        <w:pStyle w:val="ConsPlusNormal"/>
        <w:jc w:val="both"/>
      </w:pPr>
      <w:r>
        <w:t xml:space="preserve">(часть 8 введена </w:t>
      </w:r>
      <w:hyperlink r:id="rId68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9. Владелец специального сч</w:t>
      </w:r>
      <w:r>
        <w:t xml:space="preserve">ета, получивший уведомление органа государственного жилищного надзора Республики Саха (Якутия), указанное в </w:t>
      </w:r>
      <w:hyperlink w:anchor="Par168" w:tooltip="8. В случае, если на основании сведений, полученных в соответствии с частью 2 статьи 7 настоящего Закона, размер фактических поступлений взносов на капитальный ремонт составляет менее чем пятьдесят процентов от размера представленных к оплате счетов, орган государственного жилищного надзора Республики Саха (Якутия)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, о..." w:history="1">
        <w:r>
          <w:rPr>
            <w:color w:val="0000FF"/>
          </w:rPr>
          <w:t>части 8</w:t>
        </w:r>
      </w:hyperlink>
      <w:r>
        <w:t xml:space="preserve"> настоящей статьи, не позднее чем в течение пяти дней информирует в письменной форме и с использованием системы </w:t>
      </w:r>
      <w:r>
        <w:t>собственников помещений в данном многоквартирном доме, имеющих задолженность, послужившую основанием для направления указанного уведомления органа государственного жилищного надзора Республики Саха (Якутия), о необходимости погашения задолженности и предпр</w:t>
      </w:r>
      <w:r>
        <w:t xml:space="preserve">инимает меры, направленные на ее погашение. В случае отсутствия погашения такой задолженности за два месяца до истечения срока, установленного в соответствии с </w:t>
      </w:r>
      <w:hyperlink w:anchor="Par168" w:tooltip="8. В случае, если на основании сведений, полученных в соответствии с частью 2 статьи 7 настоящего Закона, размер фактических поступлений взносов на капитальный ремонт составляет менее чем пятьдесят процентов от размера представленных к оплате счетов, орган государственного жилищного надзора Республики Саха (Якутия)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, о..." w:history="1">
        <w:r>
          <w:rPr>
            <w:color w:val="0000FF"/>
          </w:rPr>
          <w:t>частью 8</w:t>
        </w:r>
      </w:hyperlink>
      <w:r>
        <w:t xml:space="preserve"> настоящей статьи, владелец специального счета обязан иници</w:t>
      </w:r>
      <w:r>
        <w:t>ировать проведение общего собрания собственников помещений в данном многоквартирном доме в целях принятия решения о порядке погашения задолженности.</w:t>
      </w:r>
    </w:p>
    <w:p w:rsidR="00000000" w:rsidRDefault="00042D3C">
      <w:pPr>
        <w:pStyle w:val="ConsPlusNormal"/>
        <w:jc w:val="both"/>
      </w:pPr>
      <w:r>
        <w:t xml:space="preserve">(часть 9 введена </w:t>
      </w:r>
      <w:hyperlink r:id="rId69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 xml:space="preserve">10. Если в течение пяти месяцев с даты получения уведомления, указанного в </w:t>
      </w:r>
      <w:hyperlink w:anchor="Par168" w:tooltip="8. В случае, если на основании сведений, полученных в соответствии с частью 2 статьи 7 настоящего Закона, размер фактических поступлений взносов на капитальный ремонт составляет менее чем пятьдесят процентов от размера представленных к оплате счетов, орган государственного жилищного надзора Республики Саха (Якутия)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, о..." w:history="1">
        <w:r>
          <w:rPr>
            <w:color w:val="0000FF"/>
          </w:rPr>
          <w:t>части 8</w:t>
        </w:r>
      </w:hyperlink>
      <w:r>
        <w:t xml:space="preserve"> настоящей статьи, задолженность не была погашена в размере, указанном в уведомлении органа государственного жилищного надзора Республики Саха (Якутия), и последнему не представлены документы, подтверждающие погашение такой задолжен</w:t>
      </w:r>
      <w:r>
        <w:t>ности, орган государственного жилищного надзора Республики Саха (Якутия) уведомляет об этом орган местного самоуправления, который в течение месяца принимает решение о формировании фонда капитального ремонта на счете регионального оператора и направляет та</w:t>
      </w:r>
      <w:r>
        <w:t xml:space="preserve">кое решение владельцу специального счета. Владелец специального счета обязан перечислить средства, находящиеся на специальном счете, на счет регионального оператора в течение одного месяца с момента получения такого решения органа местного самоуправления. </w:t>
      </w:r>
      <w:r>
        <w:t>В случае, если владелец специального счета не перечислил средства, находящиеся на специальном счете, на счет регионального оператора в срок, установленный настоящей частью, региональный оператор, любой собственник помещения в многоквартирном доме, орган ме</w:t>
      </w:r>
      <w:r>
        <w:t>стного самоуправления вправе обратиться в суд с заявлением о взыскании средств, находящихся на специальном счете, с перечислением их на счет регионального оператора. Положения настоящей части не применяются в случае наличия займа и (или) кредита за проведе</w:t>
      </w:r>
      <w:r>
        <w:t>нный капитальный ремонт, которые не погашены в сроки, установленные договором займа и (или) кредитным договором, и погашение которых осуществляется за счет средств, поступающих на специальный счет.</w:t>
      </w:r>
    </w:p>
    <w:p w:rsidR="00000000" w:rsidRDefault="00042D3C">
      <w:pPr>
        <w:pStyle w:val="ConsPlusNormal"/>
        <w:jc w:val="both"/>
      </w:pPr>
      <w:r>
        <w:lastRenderedPageBreak/>
        <w:t xml:space="preserve">(часть 10 введена </w:t>
      </w:r>
      <w:hyperlink r:id="rId70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9. Использование средств фонд</w:t>
      </w:r>
      <w:r>
        <w:t>а капитального ремонта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Средства фонда капитального ремонта могут использоваться для оплаты услуг и (или) работ по капитальному ремонту, разработки проектной документации (в случае, если подготовка проектной документации необходима в соответствии с зако</w:t>
      </w:r>
      <w:r>
        <w:t>нодательством о градостроительной деятельности), оплаты услуг по строительному контролю, погашения кредитов, займов, полученных и использованных в целях оплаты указанных услуг, работ, а также для уплаты процентов за пользование такими кредитами, займами, о</w:t>
      </w:r>
      <w:r>
        <w:t>платы расходов на получение гарантий и поручительств по таким кредитам, займам.</w:t>
      </w:r>
    </w:p>
    <w:p w:rsidR="00000000" w:rsidRDefault="00042D3C">
      <w:pPr>
        <w:pStyle w:val="ConsPlusNormal"/>
        <w:ind w:firstLine="540"/>
        <w:jc w:val="both"/>
      </w:pPr>
      <w:r>
        <w:t xml:space="preserve">2. За счет средств фонда капитального ремонта в пределах суммы, сформированной исходя из минимального размера взноса на капитальный ремонт, могут осуществляться финансирование </w:t>
      </w:r>
      <w:r>
        <w:t xml:space="preserve">только работ, предусмотренных </w:t>
      </w:r>
      <w:hyperlink w:anchor="Par300" w:tooltip="Статья 19. Перечень услуг и (или) работ по капитальному ремонту" w:history="1">
        <w:r>
          <w:rPr>
            <w:color w:val="0000FF"/>
          </w:rPr>
          <w:t>статьей 19</w:t>
        </w:r>
      </w:hyperlink>
      <w:r>
        <w:t xml:space="preserve"> настоящего Закона, погашение кредитов, займов, полученных и использованных в целях оплаты данных работ, и уплата процентов </w:t>
      </w:r>
      <w:r>
        <w:t>за пользование этими кредитами, займами.</w:t>
      </w:r>
    </w:p>
    <w:p w:rsidR="00000000" w:rsidRDefault="00042D3C">
      <w:pPr>
        <w:pStyle w:val="ConsPlusNormal"/>
        <w:ind w:firstLine="540"/>
        <w:jc w:val="both"/>
      </w:pPr>
      <w:r>
        <w:t xml:space="preserve">3.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</w:t>
      </w:r>
      <w:r>
        <w:t xml:space="preserve">с </w:t>
      </w:r>
      <w:hyperlink r:id="rId71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частями 10</w:t>
        </w:r>
      </w:hyperlink>
      <w:r>
        <w:t xml:space="preserve"> и </w:t>
      </w:r>
      <w:hyperlink r:id="rId72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11 статьи 32</w:t>
        </w:r>
      </w:hyperlink>
      <w:r>
        <w:t xml:space="preserve"> Жилищного кодекса Российской Федерации по решению собственников помещений в этом многоквартирном доме, а в случае изъятия для государственных или муниципальных нужд земельного участка, на котором распол</w:t>
      </w:r>
      <w:r>
        <w:t>ожен этот многоквартирный дом,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Республике Саха (Якутия) или муниципальному образованию</w:t>
      </w:r>
      <w:r>
        <w:t xml:space="preserve">,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ремонт, уплаченных предшествующими собственниками </w:t>
      </w:r>
      <w:r>
        <w:t>соответствующих помещений.</w:t>
      </w:r>
    </w:p>
    <w:p w:rsidR="00000000" w:rsidRDefault="00042D3C">
      <w:pPr>
        <w:pStyle w:val="ConsPlusNormal"/>
        <w:jc w:val="both"/>
      </w:pPr>
      <w:r>
        <w:t xml:space="preserve">(часть 3 введена </w:t>
      </w:r>
      <w:hyperlink r:id="rId73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10. Меры и виды государственной поддержки, муниципальной поддержки капитального ремонта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Финансирование услуг и (или) работ по капитальному ремонту общего имущества в многоквартирных домах, в том чи</w:t>
      </w:r>
      <w:r>
        <w:t xml:space="preserve">сле в многоквартирных домах, не подлежащих включению в региональную программу капитального ремонта в соответствии с </w:t>
      </w:r>
      <w:hyperlink w:anchor="Par208" w:tooltip="2) многоквартирные дома, в которых имеется менее чем три квартиры;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210" w:tooltip="4) многоквартирные дома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стоимость, определенную нормативным правовым актом Правительства Республики Саха (Якутия)." w:history="1">
        <w:r>
          <w:rPr>
            <w:color w:val="0000FF"/>
          </w:rPr>
          <w:t>4 части 3 статьи 11</w:t>
        </w:r>
      </w:hyperlink>
      <w:r>
        <w:t xml:space="preserve"> настоящего Закона, может осуществляться с применением мер финансовой поддержки, предоставляемой товариществам со</w:t>
      </w:r>
      <w:r>
        <w:t xml:space="preserve">бственников жилья, жилищно-строительным кооперативам, жилищным кооперативам, управляющим организациям, региональному оператору за счет средств федерального бюджета, средств государственного бюджета Республики Саха (Якутия), местного бюджета в порядке и на </w:t>
      </w:r>
      <w:r>
        <w:t>условиях, которые предусмотрены соответственно федеральными законами, законом Республики Саха (Якутия) о государственном бюджете Республики Саха (Якутия), муниципальными правовыми актами (далее - государственная поддержка, муниципальная поддержка капитальн</w:t>
      </w:r>
      <w:r>
        <w:t>ого ремонта).</w:t>
      </w:r>
    </w:p>
    <w:p w:rsidR="00000000" w:rsidRDefault="00042D3C">
      <w:pPr>
        <w:pStyle w:val="ConsPlusNormal"/>
        <w:jc w:val="both"/>
      </w:pPr>
      <w:r>
        <w:t xml:space="preserve">(в ред. Законов РС(Я) от 27.11.2014 </w:t>
      </w:r>
      <w:hyperlink r:id="rId74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1379-З N 311-V</w:t>
        </w:r>
      </w:hyperlink>
      <w:r>
        <w:t xml:space="preserve">, от 27.11.2015 </w:t>
      </w:r>
      <w:hyperlink r:id="rId75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1536-</w:t>
        </w:r>
        <w:r>
          <w:rPr>
            <w:color w:val="0000FF"/>
          </w:rPr>
          <w:t>З N 605-V</w:t>
        </w:r>
      </w:hyperlink>
      <w:r>
        <w:t>)</w:t>
      </w:r>
    </w:p>
    <w:p w:rsidR="00000000" w:rsidRDefault="00042D3C">
      <w:pPr>
        <w:pStyle w:val="ConsPlusNormal"/>
        <w:ind w:firstLine="540"/>
        <w:jc w:val="both"/>
      </w:pPr>
      <w:r>
        <w:t xml:space="preserve">2. Государственная поддержка капитального ремонта может предоставляться в виде субсидий, гарантий, поручительств по кредитам или займам в случае, если соответствующие средства на реализацию указанной поддержки предусмотрены в государственном </w:t>
      </w:r>
      <w:r>
        <w:t>бюджете Республики Саха (Якутия).</w:t>
      </w:r>
    </w:p>
    <w:p w:rsidR="00000000" w:rsidRDefault="00042D3C">
      <w:pPr>
        <w:pStyle w:val="ConsPlusNormal"/>
        <w:ind w:firstLine="540"/>
        <w:jc w:val="both"/>
      </w:pPr>
      <w:r>
        <w:t>3. Меры государственной поддержки, муниципальной поддержки капитального ремонта в рамках реализации региональной программы капитального ремонта предоставляются независимо от применяемого собственниками помещений в многоква</w:t>
      </w:r>
      <w:r>
        <w:t>ртирном доме способа формирования фонда капитального ремонта.</w:t>
      </w:r>
    </w:p>
    <w:p w:rsidR="00000000" w:rsidRDefault="00042D3C">
      <w:pPr>
        <w:pStyle w:val="ConsPlusNormal"/>
        <w:ind w:firstLine="540"/>
        <w:jc w:val="both"/>
      </w:pPr>
      <w:r>
        <w:t>4. Порядок и условия предоставления государственной поддержки капитального ремонта, в том числе предоставления гарантий, поручительств по кредитам или займам, устанавливаются Правительством Респ</w:t>
      </w:r>
      <w:r>
        <w:t xml:space="preserve">ублики Саха (Якутия). В многоквартирных домах, введенных в эксплуатацию до 2000 года, оказание и (или) выполнение услуг и (или) работ, указанных в </w:t>
      </w:r>
      <w:hyperlink w:anchor="Par311" w:tooltip="8) ремонт фундамента многоквартирного дома, цокольных балок и перекрытий, включая утепление цокольного перекрытия;" w:history="1">
        <w:r>
          <w:rPr>
            <w:color w:val="0000FF"/>
          </w:rPr>
          <w:t>пункте 8 части 1 статьи 19</w:t>
        </w:r>
      </w:hyperlink>
      <w:r>
        <w:t xml:space="preserve"> настоящего Закона, осуществляются за счет средств государственного бюджета Республики Саха (Якутия) в случае, если эти услуги и (или) работы не оказаны и (или) не выполнены на дату утверждения ил</w:t>
      </w:r>
      <w:r>
        <w:t>и актуализации региональной программы капитального ремонта.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76" w:tooltip="Закон Республики Саха (Якутия) от 26.10.2016 1728-З N 1013-V &quot;О внесении изменения в статью 10 Закона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6.10.2016 З N 1014-V){КонсультантПлюс}" w:history="1">
        <w:r>
          <w:rPr>
            <w:color w:val="0000FF"/>
          </w:rPr>
          <w:t>Закона</w:t>
        </w:r>
      </w:hyperlink>
      <w:r>
        <w:t xml:space="preserve"> РС(Я) от 26.10.2016 1728-З N 1013-V)</w:t>
      </w:r>
    </w:p>
    <w:p w:rsidR="00000000" w:rsidRDefault="00042D3C">
      <w:pPr>
        <w:pStyle w:val="ConsPlusNormal"/>
        <w:ind w:firstLine="540"/>
        <w:jc w:val="both"/>
      </w:pPr>
      <w:r>
        <w:lastRenderedPageBreak/>
        <w:t>5. Формы, порядок и условия оказания муниципальной поддержки капитального ремонта устанавливаются муниципальным правовым актом.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Title"/>
        <w:jc w:val="center"/>
        <w:outlineLvl w:val="0"/>
      </w:pPr>
      <w:r>
        <w:t>Глава 3. Региональная программа капитальног</w:t>
      </w:r>
      <w:r>
        <w:t>о ремонта,</w:t>
      </w:r>
    </w:p>
    <w:p w:rsidR="00000000" w:rsidRDefault="00042D3C">
      <w:pPr>
        <w:pStyle w:val="ConsPlusTitle"/>
        <w:jc w:val="center"/>
      </w:pPr>
      <w:r>
        <w:t>мониторинг технического состояния многоквартирных домов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11. Региональная программа капитального ремонта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 xml:space="preserve">1. Региональная программа капитального ремонта формируется региональным оператором в соответствии с требованиями Жилищного </w:t>
      </w:r>
      <w:hyperlink r:id="rId77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ко</w:t>
        </w:r>
        <w:r>
          <w:rPr>
            <w:color w:val="0000FF"/>
          </w:rPr>
          <w:t>декса</w:t>
        </w:r>
      </w:hyperlink>
      <w:r>
        <w:t xml:space="preserve"> Российской Федерации, настоящего Закона и утверждается Главой Республики Саха (Якутия).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78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>2. Региональная программа капитального ремонта формируется на срок тридцать лет и включает в себя:</w:t>
      </w:r>
    </w:p>
    <w:p w:rsidR="00000000" w:rsidRDefault="00042D3C">
      <w:pPr>
        <w:pStyle w:val="ConsPlusNormal"/>
        <w:ind w:firstLine="540"/>
        <w:jc w:val="both"/>
      </w:pPr>
      <w:r>
        <w:t>1) перечень всех многоквартирных домов (в том числ</w:t>
      </w:r>
      <w:r>
        <w:t xml:space="preserve">е многоквартирных домов, все помещения в которых принадлежат одному собственнику), расположенных на территории Республики Саха (Якутия), за исключением случаев, указанных в </w:t>
      </w:r>
      <w:hyperlink w:anchor="Par205" w:tooltip="3. В региональную программу капитального ремонта не включаются:" w:history="1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:rsidR="00000000" w:rsidRDefault="00042D3C">
      <w:pPr>
        <w:pStyle w:val="ConsPlusNormal"/>
        <w:jc w:val="both"/>
      </w:pPr>
      <w:r>
        <w:t xml:space="preserve">(в ред. Законов РС(Я) от 27.11.2014 </w:t>
      </w:r>
      <w:hyperlink r:id="rId79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1379-З N 311-V</w:t>
        </w:r>
      </w:hyperlink>
      <w:r>
        <w:t xml:space="preserve">, от 27.11.2015 </w:t>
      </w:r>
      <w:hyperlink r:id="rId80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1536-З N 605-V</w:t>
        </w:r>
      </w:hyperlink>
      <w:r>
        <w:t>)</w:t>
      </w:r>
    </w:p>
    <w:p w:rsidR="00000000" w:rsidRDefault="00042D3C">
      <w:pPr>
        <w:pStyle w:val="ConsPlusNormal"/>
        <w:ind w:firstLine="540"/>
        <w:jc w:val="both"/>
      </w:pPr>
      <w:r>
        <w:t>2) перечень услуг и (или) работ по капитальному ремонту общего имущества в каждом многоквартирном доме, включенном в региональную программу капитального ремонта;</w:t>
      </w:r>
    </w:p>
    <w:p w:rsidR="00000000" w:rsidRDefault="00042D3C">
      <w:pPr>
        <w:pStyle w:val="ConsPlusNormal"/>
        <w:ind w:firstLine="540"/>
        <w:jc w:val="both"/>
      </w:pPr>
      <w:r>
        <w:t>3) плановый период проведения капитального ремонта общего и</w:t>
      </w:r>
      <w:r>
        <w:t>мущества в каждом многоквартирном доме, включенном в региональную программу капитального ремонта.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81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bookmarkStart w:id="27" w:name="Par205"/>
      <w:bookmarkEnd w:id="27"/>
      <w:r>
        <w:t>3. В региональную программу капитального ремонта не включаются:</w:t>
      </w:r>
    </w:p>
    <w:p w:rsidR="00000000" w:rsidRDefault="00042D3C">
      <w:pPr>
        <w:pStyle w:val="ConsPlusNormal"/>
        <w:ind w:firstLine="540"/>
        <w:jc w:val="both"/>
      </w:pPr>
      <w:r>
        <w:t>1) многоквартирные дома, по которым принято решение о признании их авари</w:t>
      </w:r>
      <w:r>
        <w:t>йными и подлежащими сносу или реконструкции в соответствии с порядком, установленным Правительством Российской Федерации;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82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bookmarkStart w:id="28" w:name="Par208"/>
      <w:bookmarkEnd w:id="28"/>
      <w:r>
        <w:t>2) многоквартирные дома, в которых имеется менее чем три квартиры;</w:t>
      </w:r>
    </w:p>
    <w:p w:rsidR="00000000" w:rsidRDefault="00042D3C">
      <w:pPr>
        <w:pStyle w:val="ConsPlusNormal"/>
        <w:ind w:firstLine="540"/>
        <w:jc w:val="both"/>
      </w:pPr>
      <w:r>
        <w:t>3) многоквартирные дома, физический износ осн</w:t>
      </w:r>
      <w:r>
        <w:t>овных конструктивных элементов (крыша, стены, фундамент) которых превышает семьдесят процентов;</w:t>
      </w:r>
    </w:p>
    <w:p w:rsidR="00000000" w:rsidRDefault="00042D3C">
      <w:pPr>
        <w:pStyle w:val="ConsPlusNormal"/>
        <w:ind w:firstLine="540"/>
        <w:jc w:val="both"/>
      </w:pPr>
      <w:bookmarkStart w:id="29" w:name="Par210"/>
      <w:bookmarkEnd w:id="29"/>
      <w:r>
        <w:t>4) многоквартирные дома, в которых совокупная стоимость услуг и (или) работ по капитальному ремонту конструктивных элементов и внутридомовых инженер</w:t>
      </w:r>
      <w:r>
        <w:t>ных систем, входящих в состав общего имущества в многоквартирных домах, в расчете на один квадратный метр общей площади жилых помещений превышает стоимость, определенную нормативным правовым актом Правительства Республики Саха (Якутия).</w:t>
      </w:r>
    </w:p>
    <w:p w:rsidR="00000000" w:rsidRDefault="00042D3C">
      <w:pPr>
        <w:pStyle w:val="ConsPlusNormal"/>
        <w:jc w:val="both"/>
      </w:pPr>
      <w:r>
        <w:t xml:space="preserve">(часть 3 в ред. </w:t>
      </w:r>
      <w:hyperlink r:id="rId83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>4. Внесение в региональную программу капитального ремонта изменений, предусматривающих перенос установленного срока капитального ремонта общего имущества в многоквартирном доме на более поздний период, сокращение перечня планируемых видов услуг и (или) раб</w:t>
      </w:r>
      <w:r>
        <w:t>от по капитальному ремонту общего имущества в многоквартирном доме, осуществляется при наличии соответствующего решения общего собрания собственников помещений в многоквартирном доме, за исключением случая, если:</w:t>
      </w:r>
    </w:p>
    <w:p w:rsidR="00000000" w:rsidRDefault="00042D3C">
      <w:pPr>
        <w:pStyle w:val="ConsPlusNormal"/>
        <w:ind w:firstLine="540"/>
        <w:jc w:val="both"/>
      </w:pPr>
      <w:r>
        <w:t>1) сокращение перечня планируемых видов усл</w:t>
      </w:r>
      <w:r>
        <w:t>уг и (или) работ по капитальному ремонту общего имущества в многоквартирном доме обусловлено отсутствием конструктивных элементов, в отношении которых должен быть проведен капитальный ремонт;</w:t>
      </w:r>
    </w:p>
    <w:p w:rsidR="00000000" w:rsidRDefault="00042D3C">
      <w:pPr>
        <w:pStyle w:val="ConsPlusNormal"/>
        <w:ind w:firstLine="540"/>
        <w:jc w:val="both"/>
      </w:pPr>
      <w:r>
        <w:t>2) запланированный вид услуг и (или) работ по капитальному ремон</w:t>
      </w:r>
      <w:r>
        <w:t>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определено, что повторное оказание таких услуг и (или) выполнение таких ра</w:t>
      </w:r>
      <w:r>
        <w:t>бот в срок, установленный региональной программой капитального ремонта, не требуются;</w:t>
      </w:r>
    </w:p>
    <w:p w:rsidR="00000000" w:rsidRDefault="00042D3C">
      <w:pPr>
        <w:pStyle w:val="ConsPlusNormal"/>
        <w:ind w:firstLine="540"/>
        <w:jc w:val="both"/>
      </w:pPr>
      <w:r>
        <w:t xml:space="preserve">3) изменение способа формирования фонда капитального ремонта произошло по основаниям, предусмотренным </w:t>
      </w:r>
      <w:hyperlink w:anchor="Par276" w:tooltip="6. В случае, если капитальный ремонт общего имущества в многоквартирном доме, собственники помещений в котором формируют фонд капитального ремонта на специальном счете, не проведен в срок, предусмотренный региональной программой капитального ремонта, и при этом в соответствии с порядком установления необходимости проведения капитального ремонта требуется оказание какого-либо вида услуг и (или) выполнение какого-либо вида работ, предусмотренных для этого многоквартирного дома региональной программой капит..." w:history="1">
        <w:r>
          <w:rPr>
            <w:color w:val="0000FF"/>
          </w:rPr>
          <w:t>частью 6 статьи 16</w:t>
        </w:r>
      </w:hyperlink>
      <w:r>
        <w:t xml:space="preserve"> настоящего Закона. С</w:t>
      </w:r>
      <w:r>
        <w:t>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доме.</w:t>
      </w:r>
    </w:p>
    <w:p w:rsidR="00000000" w:rsidRDefault="00042D3C">
      <w:pPr>
        <w:pStyle w:val="ConsPlusNormal"/>
        <w:jc w:val="both"/>
      </w:pPr>
      <w:r>
        <w:t xml:space="preserve">(часть 4 в ред. </w:t>
      </w:r>
      <w:hyperlink r:id="rId84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 xml:space="preserve">Часть 5 утратила силу. - </w:t>
      </w:r>
      <w:hyperlink r:id="rId85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</w:t>
        </w:r>
      </w:hyperlink>
      <w:r>
        <w:t xml:space="preserve"> РС(Я) от 27.11.2015 1536-З N 605-V.</w:t>
      </w:r>
    </w:p>
    <w:p w:rsidR="00000000" w:rsidRDefault="00042D3C">
      <w:pPr>
        <w:pStyle w:val="ConsPlusNormal"/>
        <w:ind w:firstLine="540"/>
        <w:jc w:val="both"/>
      </w:pPr>
      <w:r>
        <w:t xml:space="preserve">6. В целях реализации региональной программы капитального ремонта, конкретизации сроков </w:t>
      </w:r>
      <w:r>
        <w:lastRenderedPageBreak/>
        <w:t>проведения капитального ремонта, уточнения планируемых видов услуг и (или) работ по капитальному ремонту, определения видов и объема государственной поддержки, муниципа</w:t>
      </w:r>
      <w:r>
        <w:t>льной поддержки капитального ремонта орган государственной власти, осуществляющий проведение единой государственной политики в области жилищно-коммунального хозяйства и электроэнергетического комплекса, утверждает краткосрочный план реализации региональной</w:t>
      </w:r>
      <w:r>
        <w:t xml:space="preserve"> программы капитального ремонта в порядке, установленном Правительством Республики Саха (Якутия).</w:t>
      </w:r>
    </w:p>
    <w:p w:rsidR="00000000" w:rsidRDefault="00042D3C">
      <w:pPr>
        <w:pStyle w:val="ConsPlusNormal"/>
        <w:jc w:val="both"/>
      </w:pPr>
      <w:r>
        <w:t xml:space="preserve">(в ред. Законов РС(Я) от 27.11.2014 </w:t>
      </w:r>
      <w:hyperlink r:id="rId86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1379-З N 311-V</w:t>
        </w:r>
      </w:hyperlink>
      <w:r>
        <w:t xml:space="preserve">, от 27.11.2015 </w:t>
      </w:r>
      <w:hyperlink r:id="rId87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1536-З N 605-V</w:t>
        </w:r>
      </w:hyperlink>
      <w:r>
        <w:t>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12. Порядок формирования и утверждения региональной программы капитального ремонта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bookmarkStart w:id="30" w:name="Par223"/>
      <w:bookmarkEnd w:id="30"/>
      <w:r>
        <w:t>1. Для формирования региональной программы капитальног</w:t>
      </w:r>
      <w:r>
        <w:t xml:space="preserve">о ремонта лица, осуществляющие управление многоквартирными домами, в течение одного месяца с даты вступления в силу настоящего Закона (в последующие годы ежегодно в срок до 1 марта) представляют в орган местного самоуправления информацию о многоквартирных </w:t>
      </w:r>
      <w:r>
        <w:t>домах, управление которыми они осуществляют, по форме, утвержденной органом государственной власти, осуществляющим проведение единой государственной политики в области жилищно-коммунального хозяйства и электроэнергетического комплекса.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88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bookmarkStart w:id="31" w:name="Par225"/>
      <w:bookmarkEnd w:id="31"/>
      <w:r>
        <w:t>2. Орган местного самоуправления обобщает поступившую информацию, а также собирает информацию о многоквартирных домах, находящихся в муниципальной и (или) государственной собственности, и о многоквартирных домах, информация о которых не представлена лица</w:t>
      </w:r>
      <w:r>
        <w:t xml:space="preserve">ми, осуществляющими управление многоквартирными домами, в срок, установленный </w:t>
      </w:r>
      <w:hyperlink w:anchor="Par223" w:tooltip="1. Для формирования региональной программы капитального ремонта лица, осуществляющие управление многоквартирными домами, в течение одного месяца с даты вступления в силу настоящего Закона (в последующие годы ежегодно в срок до 1 марта) представляют в орган местного самоуправления информацию о многоквартирных домах, управление которыми они осуществляют, по форме, утвержденной органом государственной власти, осуществляющим проведение единой государственной политики в области жилищно-коммунального хозяйства..." w:history="1">
        <w:r>
          <w:rPr>
            <w:color w:val="0000FF"/>
          </w:rPr>
          <w:t>частью 1</w:t>
        </w:r>
      </w:hyperlink>
      <w:r>
        <w:t xml:space="preserve"> настоящей статьи. Обобщенная информация о всех многоквартирных домах, расположенных на территории муниципального образования, направляется о</w:t>
      </w:r>
      <w:r>
        <w:t>рганом местного самоуправления региональному оператору не позднее двух месяцев с даты вступления в силу настоящего Закона (в последующие годы ежегодно в срок до 1 апреля).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89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 xml:space="preserve">3. Региональный оператор на основании информации, указанной в </w:t>
      </w:r>
      <w:hyperlink w:anchor="Par225" w:tooltip="2. Орган местного самоуправления обобщает поступившую информацию, а также собирает информацию о многоквартирных домах, находящихся в муниципальной и (или) государственной собственности, и о многоквартирных домах, информация о которых не представлена лицами, осуществляющими управление многоквартирными домами, в срок, установленный частью 1 настоящей статьи. Обобщенная информация о всех многоквартирных домах, расположенных на территории муниципального образования, направляется органом местного самоуправлен..." w:history="1">
        <w:r>
          <w:rPr>
            <w:color w:val="0000FF"/>
          </w:rPr>
          <w:t>части 2</w:t>
        </w:r>
      </w:hyperlink>
      <w:r>
        <w:t xml:space="preserve"> настоящей статьи, в течение двух месяцев с момента ее поступления формирует проект региональной программы капитального ремонта и направляет его на согласование в орган государственной власти, осуществляющий проведение единой госуда</w:t>
      </w:r>
      <w:r>
        <w:t>рственной политики в области жилищно-коммунального хозяйства и электроэнергетического комплекса.</w:t>
      </w:r>
    </w:p>
    <w:p w:rsidR="00000000" w:rsidRDefault="00042D3C">
      <w:pPr>
        <w:pStyle w:val="ConsPlusNormal"/>
        <w:ind w:firstLine="540"/>
        <w:jc w:val="both"/>
      </w:pPr>
      <w:r>
        <w:t>4. Орган государственной власти, осуществляющий проведение единой государственной политики в области жилищно-коммунального хозяйства и электроэнергетического к</w:t>
      </w:r>
      <w:r>
        <w:t>омплекса, в течение одного месяца с момента поступления проекта региональной программы капитального ремонта проводит его анализ на соответствие требованиям, установленным настоящим Законом. По результатам рассмотрения проекта региональной программы капитал</w:t>
      </w:r>
      <w:r>
        <w:t>ьного ремонта орган государственной власти, осуществляющий проведение единой государственной политики в области жилищно-коммунального хозяйства и электроэнергетического комплекса, готовит заключение о соответствии представленного проекта региональной прогр</w:t>
      </w:r>
      <w:r>
        <w:t>аммы капитального ремонта требованиям, установленным настоящим Законом.</w:t>
      </w:r>
    </w:p>
    <w:p w:rsidR="00000000" w:rsidRDefault="00042D3C">
      <w:pPr>
        <w:pStyle w:val="ConsPlusNormal"/>
        <w:ind w:firstLine="540"/>
        <w:jc w:val="both"/>
      </w:pPr>
      <w:r>
        <w:t>5. При несоответствии проекта региональной программы капитального ремонта требованиям, установленным настоящим Законом, орган государственной власти, осуществляющий проведение единой г</w:t>
      </w:r>
      <w:r>
        <w:t xml:space="preserve">осударственной политики в области жилищно-коммунального хозяйства и электроэнергетического комплекса, возвращает проект региональной программы капитального ремонта региональному оператору на его доработку с учетом замечаний, данных органом государственной </w:t>
      </w:r>
      <w:r>
        <w:t>власти, осуществляющим проведение единой государственной политики в области жилищно-коммунального хозяйства и электроэнергетического комплекса. На доработку проекта региональной программы капитального ремонта отводится не более десяти рабочих дней.</w:t>
      </w:r>
    </w:p>
    <w:p w:rsidR="00000000" w:rsidRDefault="00042D3C">
      <w:pPr>
        <w:pStyle w:val="ConsPlusNormal"/>
        <w:ind w:firstLine="540"/>
        <w:jc w:val="both"/>
      </w:pPr>
      <w:r>
        <w:t>6. Прое</w:t>
      </w:r>
      <w:r>
        <w:t>кт региональной программы капитального ремонта, соответствующий требованиям, установленным настоящим Законом, и получивший положительное заключение органа государственной власти, осуществляющего проведение единой государственной политики в области жилищно-</w:t>
      </w:r>
      <w:r>
        <w:t xml:space="preserve">коммунального хозяйства и электроэнергетического комплекса, визируется руководителем органа государственной власти, осуществляющего проведение единой государственной политики в области жилищно-коммунального хозяйства и электроэнергетического комплекса, не </w:t>
      </w:r>
      <w:r>
        <w:t>позднее десяти рабочих дней с момента получения такого заключения и направляется для утверждения Главе Республики Саха (Якутия).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90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bookmarkStart w:id="32" w:name="Par232"/>
      <w:bookmarkEnd w:id="32"/>
      <w:r>
        <w:t>7. Глава Республики Саха (Якутия) утверждает региональную программу капитального ремонта не позднее 1 ноя</w:t>
      </w:r>
      <w:r>
        <w:t xml:space="preserve">бря года, предшествующего очередному году реализации региональной программы </w:t>
      </w:r>
      <w:r>
        <w:lastRenderedPageBreak/>
        <w:t>капитального ремонта.</w:t>
      </w:r>
    </w:p>
    <w:p w:rsidR="00000000" w:rsidRDefault="00042D3C">
      <w:pPr>
        <w:pStyle w:val="ConsPlusNormal"/>
        <w:jc w:val="both"/>
      </w:pPr>
      <w:r>
        <w:t xml:space="preserve">(часть 7 в ред. </w:t>
      </w:r>
      <w:hyperlink r:id="rId91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>7.1. Решения о внесении изменений в региональную программу капитального ремонта принимаются в соответствии с методическими рекомендациями, у</w:t>
      </w:r>
      <w:r>
        <w:t>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000000" w:rsidRDefault="00042D3C">
      <w:pPr>
        <w:pStyle w:val="ConsPlusNormal"/>
        <w:jc w:val="both"/>
      </w:pPr>
      <w:r>
        <w:t xml:space="preserve">(часть 7.1 введена </w:t>
      </w:r>
      <w:hyperlink r:id="rId92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 xml:space="preserve">8. Региональная программа </w:t>
      </w:r>
      <w:r>
        <w:t xml:space="preserve">капитального ремонта подлежит актуализации не реже чем один раз в год в соответствии с порядком, предусмотренным </w:t>
      </w:r>
      <w:hyperlink w:anchor="Par223" w:tooltip="1. Для формирования региональной программы капитального ремонта лица, осуществляющие управление многоквартирными домами, в течение одного месяца с даты вступления в силу настоящего Закона (в последующие годы ежегодно в срок до 1 марта) представляют в орган местного самоуправления информацию о многоквартирных домах, управление которыми они осуществляют, по форме, утвержденной органом государственной власти, осуществляющим проведение единой государственной политики в области жилищно-коммунального хозяйства..." w:history="1">
        <w:r>
          <w:rPr>
            <w:color w:val="0000FF"/>
          </w:rPr>
          <w:t>частями 1</w:t>
        </w:r>
      </w:hyperlink>
      <w:r>
        <w:t xml:space="preserve"> - </w:t>
      </w:r>
      <w:hyperlink w:anchor="Par232" w:tooltip="7. Глава Республики Саха (Якутия) утверждает региональную программу капитального ремонта не позднее 1 ноября года, предшествующего очередному году реализации региональной программы капитального ремонта." w:history="1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93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 xml:space="preserve">Статья 13. Утратила силу. - </w:t>
      </w:r>
      <w:hyperlink r:id="rId94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</w:t>
        </w:r>
      </w:hyperlink>
      <w:r>
        <w:t xml:space="preserve"> РС(Я) от 27.11.2014 1379-З N 311-V.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14. Определение в региональной программе капитального ремон</w:t>
      </w:r>
      <w:r>
        <w:t>та очередности проведения капитального ремонта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В первоочередном порядке региональной программой капитального ремонта предусматривается проведение капитального ремонта:</w:t>
      </w:r>
    </w:p>
    <w:p w:rsidR="00000000" w:rsidRDefault="00042D3C">
      <w:pPr>
        <w:pStyle w:val="ConsPlusNormal"/>
        <w:ind w:firstLine="540"/>
        <w:jc w:val="both"/>
      </w:pPr>
      <w:r>
        <w:t>1) общего имущества в многоквартирных домах, в которых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региональной програм</w:t>
      </w:r>
      <w:r>
        <w:t>мы капитального ремонта;</w:t>
      </w:r>
    </w:p>
    <w:p w:rsidR="00000000" w:rsidRDefault="00042D3C">
      <w:pPr>
        <w:pStyle w:val="ConsPlusNormal"/>
        <w:ind w:firstLine="540"/>
        <w:jc w:val="both"/>
      </w:pPr>
      <w:r>
        <w:t xml:space="preserve">2) утратил силу. - </w:t>
      </w:r>
      <w:hyperlink r:id="rId95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</w:t>
        </w:r>
      </w:hyperlink>
      <w:r>
        <w:t xml:space="preserve"> РС(Я) от 27.11.2014 1379-З N 311-V;</w:t>
      </w:r>
    </w:p>
    <w:p w:rsidR="00000000" w:rsidRDefault="00042D3C">
      <w:pPr>
        <w:pStyle w:val="ConsPlusNormal"/>
        <w:ind w:firstLine="540"/>
        <w:jc w:val="both"/>
      </w:pPr>
      <w:bookmarkStart w:id="33" w:name="Par246"/>
      <w:bookmarkEnd w:id="33"/>
      <w:r>
        <w:t>2. Определение очередности проведения капитального ремонта общего имущества в многоквартирных домах в целях формирования и актуализации региональной программы капитального ремонта осуществляется исхо</w:t>
      </w:r>
      <w:r>
        <w:t>дя из следующих критериев:</w:t>
      </w:r>
    </w:p>
    <w:p w:rsidR="00000000" w:rsidRDefault="00042D3C">
      <w:pPr>
        <w:pStyle w:val="ConsPlusNormal"/>
        <w:ind w:firstLine="540"/>
        <w:jc w:val="both"/>
      </w:pPr>
      <w:r>
        <w:t>1) год ввода в эксплуатацию многоквартирного дома;</w:t>
      </w:r>
    </w:p>
    <w:p w:rsidR="00000000" w:rsidRDefault="00042D3C">
      <w:pPr>
        <w:pStyle w:val="ConsPlusNormal"/>
        <w:ind w:firstLine="540"/>
        <w:jc w:val="both"/>
      </w:pPr>
      <w:r>
        <w:t>2) дата последнего проведения капитального ремонта общего имущества в многоквартирном доме;</w:t>
      </w:r>
    </w:p>
    <w:p w:rsidR="00000000" w:rsidRDefault="00042D3C">
      <w:pPr>
        <w:pStyle w:val="ConsPlusNormal"/>
        <w:ind w:firstLine="540"/>
        <w:jc w:val="both"/>
      </w:pPr>
      <w:r>
        <w:t>3) техническое состояние объектов общего имущества в многоквартирном доме, в отношении</w:t>
      </w:r>
      <w:r>
        <w:t xml:space="preserve"> которых планируется капитальный ремонт по результатам мониторинга технического состояния многоквартирных домов, проведенного в соответствии с порядком проведения мониторинга технического состояния многоквартирных домов, утвержденным Правительством Республ</w:t>
      </w:r>
      <w:r>
        <w:t>ики Саха (Якутия) (физический износ);</w:t>
      </w:r>
    </w:p>
    <w:p w:rsidR="00000000" w:rsidRDefault="00042D3C">
      <w:pPr>
        <w:pStyle w:val="ConsPlusNormal"/>
        <w:ind w:firstLine="540"/>
        <w:jc w:val="both"/>
      </w:pPr>
      <w:r>
        <w:t xml:space="preserve">4) утратил силу. - </w:t>
      </w:r>
      <w:hyperlink r:id="rId96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</w:t>
        </w:r>
      </w:hyperlink>
      <w:r>
        <w:t xml:space="preserve"> РС(Я) от 27.11.2014 1379-З N 311-V;</w:t>
      </w:r>
    </w:p>
    <w:p w:rsidR="00000000" w:rsidRDefault="00042D3C">
      <w:pPr>
        <w:pStyle w:val="ConsPlusNormal"/>
        <w:ind w:firstLine="540"/>
        <w:jc w:val="both"/>
      </w:pPr>
      <w:r>
        <w:t>5) полнота поступлений взносов на капитальный ремонт, уплачиваемых собственниками помещений в многоквартирном доме, за год, предшествующий году актуализации региональной программы капитального ремон</w:t>
      </w:r>
      <w:r>
        <w:t>та.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97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</w:t>
      </w:r>
      <w:r>
        <w:t>79-З N 311-V)</w:t>
      </w:r>
    </w:p>
    <w:p w:rsidR="00000000" w:rsidRDefault="00042D3C">
      <w:pPr>
        <w:pStyle w:val="ConsPlusNormal"/>
        <w:ind w:firstLine="540"/>
        <w:jc w:val="both"/>
      </w:pPr>
      <w:r>
        <w:t xml:space="preserve">3. Порядок использования критериев, указанных в </w:t>
      </w:r>
      <w:hyperlink w:anchor="Par246" w:tooltip="2. Определение очередности проведения капитального ремонта общего имущества в многоквартирных домах в целях формирования и актуализации региональной программы капитального ремонта осуществляется исходя из следующих критериев:" w:history="1">
        <w:r>
          <w:rPr>
            <w:color w:val="0000FF"/>
          </w:rPr>
          <w:t>части 2</w:t>
        </w:r>
      </w:hyperlink>
      <w:r>
        <w:t xml:space="preserve"> настоящей статьи, устанавливается Правительством Республики Саха (Якутия).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15. Мониторинг технического состояния многоквартирных домов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Региональный оператор в целях формировани</w:t>
      </w:r>
      <w:r>
        <w:t>я и актуализации региональной программы капитального ремонта осуществляет мониторинг технического состояния многоквартирных домов.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98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bookmarkStart w:id="34" w:name="Par259"/>
      <w:bookmarkEnd w:id="34"/>
      <w:r>
        <w:t>2. Лица, осуществляющие управление многоквартирными домами, обязаны представлять информацию о результат</w:t>
      </w:r>
      <w:r>
        <w:t xml:space="preserve">ах осмотров технического состояния многоквартирных домов в информационно-аналитическую систему, предназначенную для создания единой базы данных объектов жилищного фонда, согласно порядку проведения мониторинга технического состояния многоквартирных домов, </w:t>
      </w:r>
      <w:r>
        <w:t>установленному Правительством Республики Саха (Якутия).</w:t>
      </w:r>
    </w:p>
    <w:p w:rsidR="00000000" w:rsidRDefault="00042D3C">
      <w:pPr>
        <w:pStyle w:val="ConsPlusNormal"/>
        <w:jc w:val="both"/>
      </w:pPr>
      <w:r>
        <w:t xml:space="preserve">(часть 2 в ред. </w:t>
      </w:r>
      <w:hyperlink r:id="rId99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 xml:space="preserve">3. Органы местного самоуправления представляют региональному оператору информацию, указанную в </w:t>
      </w:r>
      <w:hyperlink w:anchor="Par259" w:tooltip="2. Лица, осуществляющие управление многоквартирными домами, обязаны представлять информацию о результатах осмотров технического состояния многоквартирных домов в информационно-аналитическую систему, предназначенную для создания единой базы данных объектов жилищного фонда, согласно порядку проведения мониторинга технического состояния многоквартирных домов, установленному Правительством Республики Саха (Якутия)." w:history="1">
        <w:r>
          <w:rPr>
            <w:color w:val="0000FF"/>
          </w:rPr>
          <w:t>части 2</w:t>
        </w:r>
      </w:hyperlink>
      <w:r>
        <w:t xml:space="preserve"> настоящей статьи, в отношении многоквартирных домов, находящихся в муниципальной собственности, а также в отношении многоквартирных домов, информаци</w:t>
      </w:r>
      <w:r>
        <w:t>я о которых не представлена лицами, осуществляющими управление многоквартирными домами. Указанная информация представляется с помощью информационно-аналитической системы, разработанной с использованием интернет-технологий и предназначенной для создания еди</w:t>
      </w:r>
      <w:r>
        <w:t xml:space="preserve">ной базы данных объектов жилищного фонда, согласно порядку проведения мониторинга технического состояния многоквартирных домов, </w:t>
      </w:r>
      <w:r>
        <w:lastRenderedPageBreak/>
        <w:t>установленному Правительством Республики Саха (Якутия).</w:t>
      </w:r>
    </w:p>
    <w:p w:rsidR="00000000" w:rsidRDefault="00042D3C">
      <w:pPr>
        <w:pStyle w:val="ConsPlusNormal"/>
        <w:jc w:val="both"/>
      </w:pPr>
      <w:r>
        <w:t xml:space="preserve">(в ред. Законов РС(Я) от 27.11.2014 </w:t>
      </w:r>
      <w:hyperlink r:id="rId100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1379-З N 311-V</w:t>
        </w:r>
      </w:hyperlink>
      <w:r>
        <w:t xml:space="preserve">, от 27.11.2015 </w:t>
      </w:r>
      <w:hyperlink r:id="rId101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1536-З N 605-V</w:t>
        </w:r>
      </w:hyperlink>
      <w:r>
        <w:t>)</w:t>
      </w:r>
    </w:p>
    <w:p w:rsidR="00000000" w:rsidRDefault="00042D3C">
      <w:pPr>
        <w:pStyle w:val="ConsPlusNormal"/>
        <w:ind w:firstLine="540"/>
        <w:jc w:val="both"/>
      </w:pPr>
      <w:r>
        <w:t xml:space="preserve">Часть 4 утратила силу. - </w:t>
      </w:r>
      <w:hyperlink r:id="rId102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</w:t>
        </w:r>
      </w:hyperlink>
      <w:r>
        <w:t xml:space="preserve"> РС(Я) от 27.11.2015 1536-З N 605-V.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Title"/>
        <w:jc w:val="center"/>
        <w:outlineLvl w:val="0"/>
      </w:pPr>
      <w:r>
        <w:t>Глава 4. Проведение капитального ремонта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</w:t>
      </w:r>
      <w:r>
        <w:t>тья 16. Решение о проведении капитального ремонта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 xml:space="preserve">1. Проведение капитального ремонта осуществляется на основании решения общего собрания собственников помещений в многоквартирном доме, за исключением случаев, предусмотренных </w:t>
      </w:r>
      <w:hyperlink w:anchor="Par274" w:tooltip="5. В случае, если в срок, указанный в части 4 настоящей статьи,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, орган местного самоуправления в течение одного месяца с даты истечения срока, указанного в части 4 настоящей статьи, принимает решение о проведении такого капитального ремонта в соответствии с региональной программой капитально..." w:history="1">
        <w:r>
          <w:rPr>
            <w:color w:val="0000FF"/>
          </w:rPr>
          <w:t>част</w:t>
        </w:r>
        <w:r>
          <w:rPr>
            <w:color w:val="0000FF"/>
          </w:rPr>
          <w:t>ью 5</w:t>
        </w:r>
      </w:hyperlink>
      <w:r>
        <w:t xml:space="preserve"> настоящей статьи.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03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 xml:space="preserve">2. Собственники помещений в многоквартирном доме в любое время вправе принять решение о проведении капитального ремонта по предложению лица, осуществляющего управление многоквартирным домом или </w:t>
      </w:r>
      <w:r>
        <w:t>оказание услуг и (или) выполнение работ по содержанию и ремонту общего имущества в многоквартирном доме, регионального оператора либо по собственной инициативе.</w:t>
      </w:r>
    </w:p>
    <w:p w:rsidR="00000000" w:rsidRDefault="00042D3C">
      <w:pPr>
        <w:pStyle w:val="ConsPlusNormal"/>
        <w:ind w:firstLine="540"/>
        <w:jc w:val="both"/>
      </w:pPr>
      <w:bookmarkStart w:id="35" w:name="Par272"/>
      <w:bookmarkEnd w:id="35"/>
      <w:r>
        <w:t>3. Не менее чем за шесть месяцев до наступления года, в течение которого в соответс</w:t>
      </w:r>
      <w:r>
        <w:t xml:space="preserve">твии с региональной программой капитального ремонта должен быть проведен капитальный ремонт,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доме, </w:t>
      </w:r>
      <w:r>
        <w:t>либо региональный оператор (в случае, если собственники помещений в многоквартирном доме формируют фонд капитального ремонта на счете регионального оператора) представляет таким собственникам предложения о сроке начала капитального ремонта, необходимом пер</w:t>
      </w:r>
      <w:r>
        <w:t>ечне и об объеме услуг и (или) работ, их стоимости, о порядке и об источниках финансирования капитального ремонта и другие предложения, связанные с проведением такого капитального ремонта.</w:t>
      </w:r>
    </w:p>
    <w:p w:rsidR="00000000" w:rsidRDefault="00042D3C">
      <w:pPr>
        <w:pStyle w:val="ConsPlusNormal"/>
        <w:ind w:firstLine="540"/>
        <w:jc w:val="both"/>
      </w:pPr>
      <w:bookmarkStart w:id="36" w:name="Par273"/>
      <w:bookmarkEnd w:id="36"/>
      <w:r>
        <w:t>4. Собственники помещений в многоквартирном доме не поз</w:t>
      </w:r>
      <w:r>
        <w:t xml:space="preserve">днее чем через три месяца с момента получения предложений, указанных в </w:t>
      </w:r>
      <w:hyperlink w:anchor="Par272" w:tooltip="3. Не менее чем за шесть месяцев до наступления года, в течение которого в соответствии с региональной программой капитального ремонта должен быть проведен капитальный ремонт,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й оператор (в случае, если собственники помещений в многоквартирном доме формируют фонд капитального ремонта на счете регионального оператора) представляе..." w:history="1">
        <w:r>
          <w:rPr>
            <w:color w:val="0000FF"/>
          </w:rPr>
          <w:t>части 3</w:t>
        </w:r>
      </w:hyperlink>
      <w:r>
        <w:t xml:space="preserve"> настоящей статьи, обязаны рассмотреть указанные предложения и принять на общем собрании соответствующее решение.</w:t>
      </w:r>
    </w:p>
    <w:p w:rsidR="00000000" w:rsidRDefault="00042D3C">
      <w:pPr>
        <w:pStyle w:val="ConsPlusNormal"/>
        <w:ind w:firstLine="540"/>
        <w:jc w:val="both"/>
      </w:pPr>
      <w:bookmarkStart w:id="37" w:name="Par274"/>
      <w:bookmarkEnd w:id="37"/>
      <w:r>
        <w:t>5. В случае, если в сро</w:t>
      </w:r>
      <w:r>
        <w:t xml:space="preserve">к, указанный в </w:t>
      </w:r>
      <w:hyperlink w:anchor="Par273" w:tooltip="4. Собственники помещений в многоквартирном доме не позднее чем через три месяца с момента получения предложений, указанных в части 3 настоящей статьи, обязаны рассмотреть указанные предложения и принять на общем собрании соответствующее решение." w:history="1">
        <w:r>
          <w:rPr>
            <w:color w:val="0000FF"/>
          </w:rPr>
          <w:t>части 4</w:t>
        </w:r>
      </w:hyperlink>
      <w:r>
        <w:t xml:space="preserve"> настоящей статьи,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</w:t>
      </w:r>
      <w:r>
        <w:t xml:space="preserve">многоквартирном доме, орган местного самоуправления в течение одного месяца с даты истечения срока, указанного в </w:t>
      </w:r>
      <w:hyperlink w:anchor="Par273" w:tooltip="4. Собственники помещений в многоквартирном доме не позднее чем через три месяца с момента получения предложений, указанных в части 3 настоящей статьи, обязаны рассмотреть указанные предложения и принять на общем собрании соответствующее решение." w:history="1">
        <w:r>
          <w:rPr>
            <w:color w:val="0000FF"/>
          </w:rPr>
          <w:t>части 4</w:t>
        </w:r>
      </w:hyperlink>
      <w:r>
        <w:t xml:space="preserve"> настоящей статьи, принимает решение о проведении такого капитального ремонта в соответствии с региональной программо</w:t>
      </w:r>
      <w:r>
        <w:t>й капитального ремонта и предложениями регионального оператора и в течение пяти дней с даты принятия соответствующего решения уведомляет о нем регионального оператора и собственников помещений в многоквартирном доме, в отношении которого принято соответств</w:t>
      </w:r>
      <w:r>
        <w:t>ующее решение.</w:t>
      </w:r>
    </w:p>
    <w:p w:rsidR="00000000" w:rsidRDefault="00042D3C">
      <w:pPr>
        <w:pStyle w:val="ConsPlusNormal"/>
        <w:ind w:firstLine="540"/>
        <w:jc w:val="both"/>
      </w:pPr>
      <w:r>
        <w:t xml:space="preserve">В случае представления предложений, указанных в </w:t>
      </w:r>
      <w:hyperlink w:anchor="Par272" w:tooltip="3. Не менее чем за шесть месяцев до наступления года, в течение которого в соответствии с региональной программой капитального ремонта должен быть проведен капитальный ремонт,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й оператор (в случае, если собственники помещений в многоквартирном доме формируют фонд капитального ремонта на счете регионального оператора) представляе..." w:history="1">
        <w:r>
          <w:rPr>
            <w:color w:val="0000FF"/>
          </w:rPr>
          <w:t>части 3</w:t>
        </w:r>
      </w:hyperlink>
      <w:r>
        <w:t xml:space="preserve"> настоящей статьи, лицом, осуществляющим управление многоквартирным домом или оказание услуг и (или) выполнение работ по содержанию и ремонту общего имуществ</w:t>
      </w:r>
      <w:r>
        <w:t xml:space="preserve">а в многоквартирном доме, региональным оператором с нарушением срока, установленного </w:t>
      </w:r>
      <w:hyperlink w:anchor="Par272" w:tooltip="3. Не менее чем за шесть месяцев до наступления года, в течение которого в соответствии с региональной программой капитального ремонта должен быть проведен капитальный ремонт,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й оператор (в случае, если собственники помещений в многоквартирном доме формируют фонд капитального ремонта на счете регионального оператора) представляе..." w:history="1">
        <w:r>
          <w:rPr>
            <w:color w:val="0000FF"/>
          </w:rPr>
          <w:t>частью 3</w:t>
        </w:r>
      </w:hyperlink>
      <w:r>
        <w:t xml:space="preserve"> настоящей статьи, решение о проведении капитального ремонта в соответствии с такими предложениями может быть принято только собственниками помещений в этом многоквартирном доме.</w:t>
      </w:r>
    </w:p>
    <w:p w:rsidR="00000000" w:rsidRDefault="00042D3C">
      <w:pPr>
        <w:pStyle w:val="ConsPlusNormal"/>
        <w:ind w:firstLine="540"/>
        <w:jc w:val="both"/>
      </w:pPr>
      <w:bookmarkStart w:id="38" w:name="Par276"/>
      <w:bookmarkEnd w:id="38"/>
      <w:r>
        <w:t>6. В случае, если капитальный ремонт общего имущества в многоквар</w:t>
      </w:r>
      <w:r>
        <w:t>тирном доме, собственники помещений в котором формируют фонд капитального ремонта на специальном счете, не проведен в срок, предусмотренный региональной программой капитального ремонта, и при этом в соответствии с порядком установления необходимости провед</w:t>
      </w:r>
      <w:r>
        <w:t>ения капитального ремонта требуется оказание какого-либо вида услуг и (или) выполнение какого-либо вида работ, предусмотренных для этого многоквартирного дома региональной программой капитального ремонта, орган местного самоуправления принимает решение о ф</w:t>
      </w:r>
      <w:r>
        <w:t xml:space="preserve">ормировании фонда капитального ремонта на счете регионального оператора и направляет такое решение владельцу специального счета в порядке, предусмотренном </w:t>
      </w:r>
      <w:hyperlink w:anchor="Par274" w:tooltip="5. В случае, если в срок, указанный в части 4 настоящей статьи,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, орган местного самоуправления в течение одного месяца с даты истечения срока, указанного в части 4 настоящей статьи, принимает решение о проведении такого капитального ремонта в соответствии с региональной программой капитально..." w:history="1">
        <w:r>
          <w:rPr>
            <w:color w:val="0000FF"/>
          </w:rPr>
          <w:t>частью 5</w:t>
        </w:r>
      </w:hyperlink>
      <w:r>
        <w:t xml:space="preserve"> настоящей статьи. Владелец специального счета обязан перечислит</w:t>
      </w:r>
      <w:r>
        <w:t xml:space="preserve">ь средства, находящиеся на специальном счете, на счет регионального оператора в течение одного месяца с момента получения такого решения органа местного самоуправления. Решение о капитальном ремонте общего имущества в этом многоквартирном доме в указанном </w:t>
      </w:r>
      <w:r>
        <w:t xml:space="preserve">случае принимается с учетом требований, установленных </w:t>
      </w:r>
      <w:hyperlink w:anchor="Par272" w:tooltip="3. Не менее чем за шесть месяцев до наступления года, в течение которого в соответствии с региональной программой капитального ремонта должен быть проведен капитальный ремонт,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й оператор (в случае, если собственники помещений в многоквартирном доме формируют фонд капитального ремонта на счете регионального оператора) представляе..." w:history="1">
        <w:r>
          <w:rPr>
            <w:color w:val="0000FF"/>
          </w:rPr>
          <w:t>частями 3</w:t>
        </w:r>
      </w:hyperlink>
      <w:r>
        <w:t xml:space="preserve"> - </w:t>
      </w:r>
      <w:hyperlink w:anchor="Par274" w:tooltip="5. В случае, если в срок, указанный в части 4 настоящей статьи,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, орган местного самоуправления в течение одного месяца с даты истечения срока, указанного в части 4 настоящей статьи, принимает решение о проведении такого капитального ремонта в соответствии с региональной программой капитально..." w:history="1">
        <w:r>
          <w:rPr>
            <w:color w:val="0000FF"/>
          </w:rPr>
          <w:t>5</w:t>
        </w:r>
      </w:hyperlink>
      <w:r>
        <w:t xml:space="preserve"> настоящей статьи. В случае, если владелец специального счета не перечислил средства, находящиеся на специальном счете, на счет рег</w:t>
      </w:r>
      <w:r>
        <w:t xml:space="preserve">ионального оператора в срок, установленный настоящей частью, региональный оператор, любой </w:t>
      </w:r>
      <w:r>
        <w:lastRenderedPageBreak/>
        <w:t>собственник помещения в многоквартирном доме и (или) орган местного самоуправления вправе обратиться в суд с заявлением о взыскании средств, находящихся на специально</w:t>
      </w:r>
      <w:r>
        <w:t>м счете, с перечислением их на счет регионального оператора.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04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17. Требования к решению общего собрания собственников помещений в многоквартирном доме о проведении капитального ремонта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 xml:space="preserve">1. Решением общего собрания собственников помещений в </w:t>
      </w:r>
      <w:r>
        <w:t>многоквартирном доме о проведении капитального ремонта должны быть определены или утверждены:</w:t>
      </w:r>
    </w:p>
    <w:p w:rsidR="00000000" w:rsidRDefault="00042D3C">
      <w:pPr>
        <w:pStyle w:val="ConsPlusNormal"/>
        <w:ind w:firstLine="540"/>
        <w:jc w:val="both"/>
      </w:pPr>
      <w:r>
        <w:t>1) перечень услуг и (или) работ по капитальному ремонту;</w:t>
      </w:r>
    </w:p>
    <w:p w:rsidR="00000000" w:rsidRDefault="00042D3C">
      <w:pPr>
        <w:pStyle w:val="ConsPlusNormal"/>
        <w:jc w:val="both"/>
      </w:pPr>
      <w:r>
        <w:t xml:space="preserve">(п. 1 в ред. </w:t>
      </w:r>
      <w:hyperlink r:id="rId105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2) смета расходов на капитальный ремонт;</w:t>
      </w:r>
    </w:p>
    <w:p w:rsidR="00000000" w:rsidRDefault="00042D3C">
      <w:pPr>
        <w:pStyle w:val="ConsPlusNormal"/>
        <w:ind w:firstLine="540"/>
        <w:jc w:val="both"/>
      </w:pPr>
      <w:r>
        <w:t>3) сроки проведения капитального ремонта;</w:t>
      </w:r>
    </w:p>
    <w:p w:rsidR="00000000" w:rsidRDefault="00042D3C">
      <w:pPr>
        <w:pStyle w:val="ConsPlusNormal"/>
        <w:ind w:firstLine="540"/>
        <w:jc w:val="both"/>
      </w:pPr>
      <w:r>
        <w:t>4) исто</w:t>
      </w:r>
      <w:r>
        <w:t>чники финансирования капитального ремонта.</w:t>
      </w:r>
    </w:p>
    <w:p w:rsidR="00000000" w:rsidRDefault="00042D3C">
      <w:pPr>
        <w:pStyle w:val="ConsPlusNormal"/>
        <w:ind w:firstLine="540"/>
        <w:jc w:val="both"/>
      </w:pPr>
      <w:r>
        <w:t xml:space="preserve">Часть 2 утратила силу. - </w:t>
      </w:r>
      <w:hyperlink r:id="rId106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</w:t>
        </w:r>
      </w:hyperlink>
      <w:r>
        <w:t xml:space="preserve"> РС(Я) от 27.11.2014 1379-З N 311-V.</w:t>
      </w:r>
    </w:p>
    <w:p w:rsidR="00000000" w:rsidRDefault="00042D3C">
      <w:pPr>
        <w:pStyle w:val="ConsPlusNormal"/>
        <w:ind w:firstLine="540"/>
        <w:jc w:val="both"/>
      </w:pPr>
      <w:r>
        <w:t>3. Решением общего собрания собственников помещений в многоквартирном доме определяется лицо, уполномоченное на участие в работе комиссии по приемке оказанных услуг и (или) выполненных ра</w:t>
      </w:r>
      <w:r>
        <w:t>бот по капитальному ремонту, в том числе на подписание соответствующих актов.</w:t>
      </w:r>
    </w:p>
    <w:p w:rsidR="00000000" w:rsidRDefault="00042D3C">
      <w:pPr>
        <w:pStyle w:val="ConsPlusNormal"/>
        <w:jc w:val="both"/>
      </w:pPr>
      <w:r>
        <w:t xml:space="preserve">(в ред. Законов РС(Я) от 27.11.2014 </w:t>
      </w:r>
      <w:hyperlink r:id="rId107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1379-З N 311-V</w:t>
        </w:r>
      </w:hyperlink>
      <w:r>
        <w:t xml:space="preserve">, от 27.11.2015 </w:t>
      </w:r>
      <w:hyperlink r:id="rId108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1536-З N 605-V</w:t>
        </w:r>
      </w:hyperlink>
      <w:r>
        <w:t>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18. Определение необходимости проведения капитального ремонта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Определение необходимости проведения капитального ремонта осуществляется на основе анализа технических п</w:t>
      </w:r>
      <w:r>
        <w:t>оказателей состояния конструктивных элементов и инженерных систем.</w:t>
      </w:r>
    </w:p>
    <w:p w:rsidR="00000000" w:rsidRDefault="00042D3C">
      <w:pPr>
        <w:pStyle w:val="ConsPlusNormal"/>
        <w:ind w:firstLine="540"/>
        <w:jc w:val="both"/>
      </w:pPr>
      <w:bookmarkStart w:id="39" w:name="Par294"/>
      <w:bookmarkEnd w:id="39"/>
      <w:r>
        <w:t>2. Определение необходимости проведения капитального ремонта осуществляется на основании сведений о техническом состоянии конструктивных элементов и инженерных систем, представл</w:t>
      </w:r>
      <w:r>
        <w:t>яемых лицами, осуществляющими управление многоквартирными домами, в порядке, установленном органом государственной власти, осуществляющим проведение единой государственной политики в области жилищно-коммунального хозяйства и энергетического комплекса.</w:t>
      </w:r>
    </w:p>
    <w:p w:rsidR="00000000" w:rsidRDefault="00042D3C">
      <w:pPr>
        <w:pStyle w:val="ConsPlusNormal"/>
        <w:jc w:val="both"/>
      </w:pPr>
      <w:r>
        <w:t>(в р</w:t>
      </w:r>
      <w:r>
        <w:t xml:space="preserve">ед. Законов РС(Я) от 27.11.2014 </w:t>
      </w:r>
      <w:hyperlink r:id="rId109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1379-З N 311</w:t>
        </w:r>
        <w:r>
          <w:rPr>
            <w:color w:val="0000FF"/>
          </w:rPr>
          <w:t>-V</w:t>
        </w:r>
      </w:hyperlink>
      <w:r>
        <w:t xml:space="preserve">, от 27.11.2015 </w:t>
      </w:r>
      <w:hyperlink r:id="rId110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1536-З N 605-V</w:t>
        </w:r>
      </w:hyperlink>
      <w:r>
        <w:t>)</w:t>
      </w:r>
    </w:p>
    <w:p w:rsidR="00000000" w:rsidRDefault="00042D3C">
      <w:pPr>
        <w:pStyle w:val="ConsPlusNormal"/>
        <w:ind w:firstLine="540"/>
        <w:jc w:val="both"/>
      </w:pPr>
      <w:r>
        <w:t xml:space="preserve">3. Орган местного самоуправления для уточнения сведений, указанных в </w:t>
      </w:r>
      <w:hyperlink w:anchor="Par294" w:tooltip="2. Определение необходимости проведения капитального ремонта осуществляется на основании сведений о техническом состоянии конструктивных элементов и инженерных систем, представляемых лицами, осуществляющими управление многоквартирными домами, в порядке, установленном органом государственной власти, осуществляющим проведение единой государственной политики в области жилищно-коммунального хозяйства и энергетического комплекса." w:history="1">
        <w:r>
          <w:rPr>
            <w:color w:val="0000FF"/>
          </w:rPr>
          <w:t>части 2</w:t>
        </w:r>
      </w:hyperlink>
      <w:r>
        <w:t xml:space="preserve"> настоящей статьи, формирует комиссию с участием представителей органа местного самоуправления, представителей лица, осуществляющего управление многоквартирным домом, и (или) регионального оператора (в случае, если собственники помещен</w:t>
      </w:r>
      <w:r>
        <w:t>ий в многоквартирном доме формируют фонд капитального ремонта на счете регионального оператора). В состав комиссии могут быть включены представители органа государственного жилищного надзора. Порядок работы комиссии устанавливается органом местного самоупр</w:t>
      </w:r>
      <w:r>
        <w:t>авления. Комиссия устанавливает значения показателей технического состояния конструктивных элементов и инженерных систем путем их обследования визуальным способом, инструментальными методами контроля и испытаниями в соответствии с законодательством Российс</w:t>
      </w:r>
      <w:r>
        <w:t>кой Федерации.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11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</w:t>
      </w:r>
      <w:r>
        <w:t>.11.2015 1536-З N 605-V)</w:t>
      </w:r>
    </w:p>
    <w:p w:rsidR="00000000" w:rsidRDefault="00042D3C">
      <w:pPr>
        <w:pStyle w:val="ConsPlusNormal"/>
        <w:ind w:firstLine="540"/>
        <w:jc w:val="both"/>
      </w:pPr>
      <w:r>
        <w:t>4. При определении необходимости проведения капитального ремонта используются критерии, установленные Правительством Республики Саха (Якутия).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bookmarkStart w:id="40" w:name="Par300"/>
      <w:bookmarkEnd w:id="40"/>
      <w:r>
        <w:t>Статья 19. Перечень услуг и (или) работ по капитальному ремонту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bookmarkStart w:id="41" w:name="Par302"/>
      <w:bookmarkEnd w:id="41"/>
      <w:r>
        <w:t>1. Перечень услуг и (или) работ по капитальному ремонту,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установленного в соответст</w:t>
      </w:r>
      <w:r>
        <w:t xml:space="preserve">вии с </w:t>
      </w:r>
      <w:hyperlink w:anchor="Par50" w:tooltip="3. Минимальный размер взноса на капитальный ремонт может быть дифференцирован по муниципальным образованиям с учетом типа и этажности многоквартирного дома, стоимости проведения капитального ремонта, нормативных сроков эксплуатации конструктивных элементов объектов общего имущества в многоквартирном доме и систем инженерно-технического обеспечения до проведения очередного капитального ремонта (нормативных межремонтных сроков), а также с учетом перечня услуг и (или) работ по капитальному ремонту, установл..." w:history="1">
        <w:r>
          <w:rPr>
            <w:color w:val="0000FF"/>
          </w:rPr>
          <w:t>частью 3 статьи 3</w:t>
        </w:r>
      </w:hyperlink>
      <w:r>
        <w:t xml:space="preserve"> настоящего Закона, включает в себя:</w:t>
      </w:r>
    </w:p>
    <w:p w:rsidR="00000000" w:rsidRDefault="00042D3C">
      <w:pPr>
        <w:pStyle w:val="ConsPlusNormal"/>
        <w:ind w:firstLine="540"/>
        <w:jc w:val="both"/>
      </w:pPr>
      <w:r>
        <w:t>1) ремонт внутридомовых инженерных систем электро-, тепло-, газо-, водоснабжения, водоотведения до границ раздела балансовой принадлежности указанных систем с соответст</w:t>
      </w:r>
      <w:r>
        <w:t>вующей ресурсоснабжающей организацией, ремонт систем вентиляции;</w:t>
      </w:r>
    </w:p>
    <w:p w:rsidR="00000000" w:rsidRDefault="00042D3C">
      <w:pPr>
        <w:pStyle w:val="ConsPlusNormal"/>
        <w:ind w:firstLine="540"/>
        <w:jc w:val="both"/>
      </w:pPr>
      <w:r>
        <w:t>2) ремонт или замену лифтового оборудования, признанного непригодным для эксплуатации, ремонт лифтовых шахт;</w:t>
      </w:r>
    </w:p>
    <w:p w:rsidR="00000000" w:rsidRDefault="00042D3C">
      <w:pPr>
        <w:pStyle w:val="ConsPlusNormal"/>
        <w:ind w:firstLine="540"/>
        <w:jc w:val="both"/>
      </w:pPr>
      <w:r>
        <w:t>3) ремонт крыши;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12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lastRenderedPageBreak/>
        <w:t>4) ремонт подвальных помещений, относящихся к общему им</w:t>
      </w:r>
      <w:r>
        <w:t>уществу в многоквартирном доме;</w:t>
      </w:r>
    </w:p>
    <w:p w:rsidR="00000000" w:rsidRDefault="00042D3C">
      <w:pPr>
        <w:pStyle w:val="ConsPlusNormal"/>
        <w:ind w:firstLine="540"/>
        <w:jc w:val="both"/>
      </w:pPr>
      <w:r>
        <w:t>5) утепление и ремонт фасада, стыков полносборных зданий;</w:t>
      </w:r>
    </w:p>
    <w:p w:rsidR="00000000" w:rsidRDefault="00042D3C">
      <w:pPr>
        <w:pStyle w:val="ConsPlusNormal"/>
        <w:ind w:firstLine="540"/>
        <w:jc w:val="both"/>
      </w:pPr>
      <w:r>
        <w:t>6) ремонт балконов, лоджий, входных крылец с установкой пандусов (при наличии технической возможности такой установки) и козырьков входных крылец, ремонт или замена в</w:t>
      </w:r>
      <w:r>
        <w:t>ходных наружных дверей, наружных световых фонарей, окон и балконных дверей в местах общего пользования;</w:t>
      </w:r>
    </w:p>
    <w:p w:rsidR="00000000" w:rsidRDefault="00042D3C">
      <w:pPr>
        <w:pStyle w:val="ConsPlusNormal"/>
        <w:ind w:firstLine="540"/>
        <w:jc w:val="both"/>
      </w:pPr>
      <w:r>
        <w:t>7) установку коллективных (общедомовых) приборов учета потребления ресурсов, необходимых для предоставления коммунальных услуг, и узлов управления и рег</w:t>
      </w:r>
      <w:r>
        <w:t>улирования потребления этих ресурсов (тепловой энергии, горячей и холодной воды, электрической энергии, газа);</w:t>
      </w:r>
    </w:p>
    <w:p w:rsidR="00000000" w:rsidRDefault="00042D3C">
      <w:pPr>
        <w:pStyle w:val="ConsPlusNormal"/>
        <w:ind w:firstLine="540"/>
        <w:jc w:val="both"/>
      </w:pPr>
      <w:bookmarkStart w:id="42" w:name="Par311"/>
      <w:bookmarkEnd w:id="42"/>
      <w:r>
        <w:t>8) ремонт фундамента многоквартирного дома, цокольных балок и перекрытий, включая утепление цокольного перекрытия;</w:t>
      </w:r>
    </w:p>
    <w:p w:rsidR="00000000" w:rsidRDefault="00042D3C">
      <w:pPr>
        <w:pStyle w:val="ConsPlusNormal"/>
        <w:ind w:firstLine="540"/>
        <w:jc w:val="both"/>
      </w:pPr>
      <w:r>
        <w:t>9) ремонт водоотво</w:t>
      </w:r>
      <w:r>
        <w:t>дящих устройств, расположенных в пределах границ земельного участка, на котором расположен многоквартирный дом.</w:t>
      </w:r>
    </w:p>
    <w:p w:rsidR="00000000" w:rsidRDefault="00042D3C">
      <w:pPr>
        <w:pStyle w:val="ConsPlusNormal"/>
        <w:ind w:firstLine="540"/>
        <w:jc w:val="both"/>
      </w:pPr>
      <w:r>
        <w:t xml:space="preserve">2. Перечень услуг и (или) работ по капитальному ремонту, которые могут финансироваться за счет средств государственной поддержки, муниципальной </w:t>
      </w:r>
      <w:r>
        <w:t xml:space="preserve">поддержки капитального ремонта, помимо услуг и (или) работ, предусмотренных </w:t>
      </w:r>
      <w:hyperlink w:anchor="Par302" w:tooltip="1. Перечень услуг и (или) работ по капитальному ремонту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установленного в соответствии с частью 3 статьи 3 настоящего Закона, включает в себя:" w:history="1">
        <w:r>
          <w:rPr>
            <w:color w:val="0000FF"/>
          </w:rPr>
          <w:t>частью 1</w:t>
        </w:r>
      </w:hyperlink>
      <w:r>
        <w:t xml:space="preserve"> настоящей статьи, включает в себя:</w:t>
      </w:r>
    </w:p>
    <w:p w:rsidR="00000000" w:rsidRDefault="00042D3C">
      <w:pPr>
        <w:pStyle w:val="ConsPlusNormal"/>
        <w:ind w:firstLine="540"/>
        <w:jc w:val="both"/>
      </w:pPr>
      <w:r>
        <w:t>1) разработку проектной документации на проведение</w:t>
      </w:r>
      <w:r>
        <w:t xml:space="preserve"> капитального ремонта;</w:t>
      </w:r>
    </w:p>
    <w:p w:rsidR="00000000" w:rsidRDefault="00042D3C">
      <w:pPr>
        <w:pStyle w:val="ConsPlusNormal"/>
        <w:ind w:firstLine="540"/>
        <w:jc w:val="both"/>
      </w:pPr>
      <w:r>
        <w:t>2) проведение экспертизы проектной документации на проведение капитального ремонта;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13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>3) проведение строительного контроля (технического надзора).</w:t>
      </w:r>
    </w:p>
    <w:p w:rsidR="00000000" w:rsidRDefault="00042D3C">
      <w:pPr>
        <w:pStyle w:val="ConsPlusNormal"/>
        <w:jc w:val="both"/>
      </w:pPr>
      <w:r>
        <w:t xml:space="preserve">(п. 3 введен </w:t>
      </w:r>
      <w:hyperlink r:id="rId114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>Суммарная стоимость услуг и (или) работ, указанных в настоящей</w:t>
      </w:r>
      <w:r>
        <w:t xml:space="preserve"> части, не может превышать семь процентов общей стоимости услуг и (или) работ по капитальному ремонту общего имущества в многоквартирном доме.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15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 xml:space="preserve">3. В случае принятия собственниками помещений в многоквартирном доме решения об установлении взноса на </w:t>
      </w:r>
      <w:r>
        <w:t>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 по решению общего собрания собственников помещений в многоквартирном доме может использо</w:t>
      </w:r>
      <w:r>
        <w:t>ваться на финансирование любых услуг и (или) работ по капитальному ремонту.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20. Размер предельной стоимости услуг и (или) работ по капитальному ремонту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Размер предельной стоимости услуг и (или) работ по капитальному ремонту,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устанавл</w:t>
      </w:r>
      <w:r>
        <w:t>ивается Правительством Республики Саха (Якутия) на три года и подлежит ежегодной индексации с учетом инфляции.</w:t>
      </w:r>
    </w:p>
    <w:p w:rsidR="00000000" w:rsidRDefault="00042D3C">
      <w:pPr>
        <w:pStyle w:val="ConsPlusNormal"/>
        <w:ind w:firstLine="540"/>
        <w:jc w:val="both"/>
      </w:pPr>
      <w:r>
        <w:t>2. Размер предельной стоимости услуги и (или) работы по капитальному ремонту устанавливается в расчете на один квадратный метр общей площади поме</w:t>
      </w:r>
      <w:r>
        <w:t>щений в многоквартирном доме (удельная предельная стоимость) дифференцированно по муниципальным образованиям и типам многоквартирных домов.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21. Привлечение подрядных организаций для оказания услуг и (или) выполнения работ по капитальному ремонту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</w:t>
      </w:r>
      <w:r>
        <w:t xml:space="preserve">. Привлечение региональным оператором, в частности, в случае, предусмотренном </w:t>
      </w:r>
      <w:hyperlink r:id="rId116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3 статьи 182</w:t>
        </w:r>
      </w:hyperlink>
      <w:r>
        <w:t xml:space="preserve"> Жилищного кодекса Российской Федерации, органами местного самоуправления, государственными, муниципальными бюджетными, казенными учреждениями</w:t>
      </w:r>
      <w:r>
        <w:t xml:space="preserve"> подрядных организаций для оказания услуг и (или) выполнения работ по капитальному ремонту осуществляется в порядке, установленном Правительством Российской Федерации.</w:t>
      </w:r>
    </w:p>
    <w:p w:rsidR="00000000" w:rsidRDefault="00042D3C">
      <w:pPr>
        <w:pStyle w:val="ConsPlusNormal"/>
        <w:jc w:val="both"/>
      </w:pPr>
      <w:r>
        <w:t xml:space="preserve">(часть 1 в ред. </w:t>
      </w:r>
      <w:hyperlink r:id="rId117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2. В случае, если финансовая поддержка, осуществляемая за счет средств</w:t>
      </w:r>
      <w:r>
        <w:t xml:space="preserve"> государственного бюджета Республики Саха (Якутия), предоставляется управляющей организации, товариществу собственников жилья, жилищно-строительному кооперативу, жилищному кооперативу, привлечение подрядных организаций для оказания услуг и (или) выполнения</w:t>
      </w:r>
      <w:r>
        <w:t xml:space="preserve"> работ по капитальному ремонту осуществляется управляющей организацией, товариществом собственников жилья, жилищно-строительным кооперативом, жилищным кооперативом или иным специализированным потребительским кооперативом на конкурсной основе и в порядке, у</w:t>
      </w:r>
      <w:r>
        <w:t>становленном постановлением Правительства Российской Федерации.</w:t>
      </w:r>
    </w:p>
    <w:p w:rsidR="00000000" w:rsidRDefault="00042D3C">
      <w:pPr>
        <w:pStyle w:val="ConsPlusNormal"/>
        <w:jc w:val="both"/>
      </w:pPr>
      <w:r>
        <w:lastRenderedPageBreak/>
        <w:t xml:space="preserve">(в ред. </w:t>
      </w:r>
      <w:hyperlink r:id="rId118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bookmarkStart w:id="43" w:name="Par335"/>
      <w:bookmarkEnd w:id="43"/>
      <w:r>
        <w:t>Статья 22. Приемка оказанных услуг и (или) выполненных работ по капитальному ремонту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19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Приемка оказанных услуг и (или) выполненных работ по капитальному ремо</w:t>
      </w:r>
      <w:r>
        <w:t>нту общего имущества в многоквартирном доме, собственники помещений в котором формируют фонд капитального ремонта на счете регионального оператора, осуществляется путем подписания акта приемки оказанных услуг и (или) выполненных работ по капитальному ремон</w:t>
      </w:r>
      <w:r>
        <w:t>ту. Акт приемки оказанных услуг и (или) выполненных работ по капитальному ремонту должен быть согласован с органом местного самоуправления, а также подписан лицом, которое уполномочено действовать от имени собственников помещений в многоквартирном доме.</w:t>
      </w:r>
    </w:p>
    <w:p w:rsidR="00000000" w:rsidRDefault="00042D3C">
      <w:pPr>
        <w:pStyle w:val="ConsPlusNormal"/>
        <w:jc w:val="both"/>
      </w:pPr>
      <w:r>
        <w:t>(ч</w:t>
      </w:r>
      <w:r>
        <w:t xml:space="preserve">асть 1 в ред. </w:t>
      </w:r>
      <w:hyperlink r:id="rId120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</w:t>
      </w:r>
      <w:r>
        <w:t>1536-З N 605-V)</w:t>
      </w:r>
    </w:p>
    <w:p w:rsidR="00000000" w:rsidRDefault="00042D3C">
      <w:pPr>
        <w:pStyle w:val="ConsPlusNormal"/>
        <w:ind w:firstLine="540"/>
        <w:jc w:val="both"/>
      </w:pPr>
      <w:r>
        <w:t>2. Порядок согласования акта приемки оказанных услуг и (или) выполненных работ по капитальному ремонту с органом местного самоуправления устанавливается муниципальным правовым актом.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21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3. Региональный оператор обязан уведомить в пис</w:t>
      </w:r>
      <w:r>
        <w:t>ьменной форме председателя совета многоквартирного дома, собственников помещений в этом многоквартирном доме, лицо, осуществляющее управление данным многоквартирным домом, орган местного самоуправления о месте, дате и времени приемки оказанных услуг и (или</w:t>
      </w:r>
      <w:r>
        <w:t>) выполненных работ по капитальному ремонту не менее чем за десять дней до даты приемки оказанных услуг и (или) таких работ. Указанная информация размещается на информационном стенде этого многоквартирного дома и на сайте регионального оператора в информац</w:t>
      </w:r>
      <w:r>
        <w:t>ионно-телекоммуникационной сети "Интернет".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22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4. Акт приемки оказанных услуг и (или) выполненных работ по капитальному ремонту, подписанный представителем подрядной организации, осуществившей выполнение указанных услуг и (или) работ, региональным о</w:t>
      </w:r>
      <w:r>
        <w:t>ператором, представителями собственников помещений в многоквартирном доме, представителем органа местного самоуправления, является основанием для перечисления средств указанной подрядной организации.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23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5. В течение десяти дней с даты подписания акт</w:t>
      </w:r>
      <w:r>
        <w:t>а приемки оказанных услуг и (или) выполненных работ по капитальному ремонту общего имущества в многоквартирном доме региональный оператор обязан передать лицу, осуществляющему управление этим многоквартирным домом, копии документов о проведенном капитально</w:t>
      </w:r>
      <w:r>
        <w:t>м ремонте общего имущества в многоквартирном доме (в том числе копии проектной, сметной документации, договоров об оказании услуг и (или) о выполнении работ по капитальному ремонту, актов приемки оказанных услуг и (или) выполненных работ) и иные документы,</w:t>
      </w:r>
      <w:r>
        <w:t xml:space="preserve"> связанные с проведением капитального ремонта, за исключением финансовых документов.</w:t>
      </w:r>
    </w:p>
    <w:p w:rsidR="00000000" w:rsidRDefault="00042D3C">
      <w:pPr>
        <w:pStyle w:val="ConsPlusNormal"/>
        <w:jc w:val="both"/>
      </w:pPr>
      <w:r>
        <w:t xml:space="preserve">(часть 5 введена </w:t>
      </w:r>
      <w:hyperlink r:id="rId124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Title"/>
        <w:jc w:val="center"/>
        <w:outlineLvl w:val="0"/>
      </w:pPr>
      <w:r>
        <w:t>Глава 5. Деятельность регионального оператора</w:t>
      </w:r>
    </w:p>
    <w:p w:rsidR="00000000" w:rsidRDefault="00042D3C">
      <w:pPr>
        <w:pStyle w:val="ConsPlusTitle"/>
        <w:jc w:val="center"/>
      </w:pPr>
      <w:r>
        <w:t>по финансированию капитального ремонта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23. Правовое положение регионального оператора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Региональный оператор является юридическим лицом, созданным в организационно-правовой форме фонда.</w:t>
      </w:r>
    </w:p>
    <w:p w:rsidR="00000000" w:rsidRDefault="00042D3C">
      <w:pPr>
        <w:pStyle w:val="ConsPlusNormal"/>
        <w:ind w:firstLine="540"/>
        <w:jc w:val="both"/>
      </w:pPr>
      <w:r>
        <w:t>2. Региональный оператор создается Главой Республики Саха (Якутия) в целях обеспечения организации и своевременного проведения капитального ремонта.</w:t>
      </w:r>
    </w:p>
    <w:p w:rsidR="00000000" w:rsidRDefault="00042D3C">
      <w:pPr>
        <w:pStyle w:val="ConsPlusNormal"/>
        <w:jc w:val="both"/>
      </w:pPr>
      <w:r>
        <w:t>(в ре</w:t>
      </w:r>
      <w:r>
        <w:t xml:space="preserve">д. </w:t>
      </w:r>
      <w:hyperlink r:id="rId125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</w:t>
      </w:r>
      <w:r>
        <w:t>1-V)</w:t>
      </w:r>
    </w:p>
    <w:p w:rsidR="00000000" w:rsidRDefault="00042D3C">
      <w:pPr>
        <w:pStyle w:val="ConsPlusNormal"/>
        <w:ind w:firstLine="540"/>
        <w:jc w:val="both"/>
      </w:pPr>
      <w:r>
        <w:t xml:space="preserve">3. Деятельность регионального оператора осуществляется в соответствии с Жилищным </w:t>
      </w:r>
      <w:hyperlink r:id="rId126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27" w:tooltip="Федеральный закон от 12.01.1996 N 7-ФЗ (ред. от 19.12.2016) &quot;О некоммерческих организациях&quot;{КонсультантПлюс}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(далее - Федеральный закон "О некоммерческих организациях"), иными нормативными правовыми </w:t>
      </w:r>
      <w:r>
        <w:t>актами Российской Федерации, настоящим Законом, иными нормативными правовыми актами Республики Саха (Якутия).</w:t>
      </w:r>
    </w:p>
    <w:p w:rsidR="00000000" w:rsidRDefault="00042D3C">
      <w:pPr>
        <w:pStyle w:val="ConsPlusNormal"/>
        <w:ind w:firstLine="540"/>
        <w:jc w:val="both"/>
      </w:pPr>
      <w:r>
        <w:t>4. Региональный оператор не вправе создавать филиалы и открывать представительства, а также создавать коммерческие и некоммерческие организации, у</w:t>
      </w:r>
      <w:r>
        <w:t xml:space="preserve">частвовать в уставных капиталах хозяйственных обществ, имуществе иных коммерческих и некоммерческих организаций, за исключением случаев, предусмотренных </w:t>
      </w:r>
      <w:hyperlink r:id="rId128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4.2 статьи 178</w:t>
        </w:r>
      </w:hyperlink>
      <w:r>
        <w:t xml:space="preserve"> Жилищного кодекса Российской Федерации.</w:t>
      </w:r>
    </w:p>
    <w:p w:rsidR="00000000" w:rsidRDefault="00042D3C">
      <w:pPr>
        <w:pStyle w:val="ConsPlusNormal"/>
        <w:jc w:val="both"/>
      </w:pPr>
      <w:r>
        <w:lastRenderedPageBreak/>
        <w:t xml:space="preserve">(в ред. </w:t>
      </w:r>
      <w:hyperlink r:id="rId129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5. Местом нахождения регионального оператора является город Якутск.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24. Функции регионального оператора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bookmarkStart w:id="44" w:name="Par364"/>
      <w:bookmarkEnd w:id="44"/>
      <w:r>
        <w:t>1. Функциями регионального оператора являются: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30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>1) формирование региональной программы капитального ремонта в соответствии</w:t>
      </w:r>
      <w:r>
        <w:t xml:space="preserve"> с требованиями Жилищного </w:t>
      </w:r>
      <w:hyperlink r:id="rId131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Федерации, настоящего Закона;</w:t>
      </w:r>
    </w:p>
    <w:p w:rsidR="00000000" w:rsidRDefault="00042D3C">
      <w:pPr>
        <w:pStyle w:val="ConsPlusNormal"/>
        <w:ind w:firstLine="540"/>
        <w:jc w:val="both"/>
      </w:pPr>
      <w:r>
        <w:t>2)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</w:t>
      </w:r>
      <w:r>
        <w:t>, счетах регионального оператора;</w:t>
      </w:r>
    </w:p>
    <w:p w:rsidR="00000000" w:rsidRDefault="00042D3C">
      <w:pPr>
        <w:pStyle w:val="ConsPlusNormal"/>
        <w:ind w:firstLine="540"/>
        <w:jc w:val="both"/>
      </w:pPr>
      <w:r>
        <w:t>3)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регионал</w:t>
      </w:r>
      <w:r>
        <w:t>ьного оператора в качестве владельца специального счета. Региональный оператор не вправе отказать собственникам помещений в многоквартирном доме в открытии на свое имя такого счета;</w:t>
      </w:r>
    </w:p>
    <w:p w:rsidR="00000000" w:rsidRDefault="00042D3C">
      <w:pPr>
        <w:pStyle w:val="ConsPlusNormal"/>
        <w:ind w:firstLine="540"/>
        <w:jc w:val="both"/>
      </w:pPr>
      <w:r>
        <w:t>4) осуществление функций технического заказчика работ по капитальному ремо</w:t>
      </w:r>
      <w:r>
        <w:t>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</w:t>
      </w:r>
    </w:p>
    <w:p w:rsidR="00000000" w:rsidRDefault="00042D3C">
      <w:pPr>
        <w:pStyle w:val="ConsPlusNormal"/>
        <w:ind w:firstLine="540"/>
        <w:jc w:val="both"/>
      </w:pPr>
      <w:r>
        <w:t>5) финансирование расходов на капитальный ремонт общего имущества в многоквартирных домах, собстве</w:t>
      </w:r>
      <w:r>
        <w:t>нники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числе из государстве</w:t>
      </w:r>
      <w:r>
        <w:t>нного бюджета Республики Саха (Якутия) и (или) местного бюджета;</w:t>
      </w:r>
    </w:p>
    <w:p w:rsidR="00000000" w:rsidRDefault="00042D3C">
      <w:pPr>
        <w:pStyle w:val="ConsPlusNormal"/>
        <w:ind w:firstLine="540"/>
        <w:jc w:val="both"/>
      </w:pPr>
      <w:r>
        <w:t>6) взаимодействие с органами государственной власти и органами местного самоуправления в целях обеспечения своевременного проведения капитального ремонта общего имущества в многоквартирных до</w:t>
      </w:r>
      <w:r>
        <w:t>мах, собственники помещений в которых формируют фонды капитального ремонта на счете, счетах регионального оператора;</w:t>
      </w:r>
    </w:p>
    <w:p w:rsidR="00000000" w:rsidRDefault="00042D3C">
      <w:pPr>
        <w:pStyle w:val="ConsPlusNormal"/>
        <w:ind w:firstLine="540"/>
        <w:jc w:val="both"/>
      </w:pPr>
      <w:r>
        <w:t>7) предоставление гарантий при кредитовании кредитными организациями проектов по капитальному ремонту;</w:t>
      </w:r>
    </w:p>
    <w:p w:rsidR="00000000" w:rsidRDefault="00042D3C">
      <w:pPr>
        <w:pStyle w:val="ConsPlusNormal"/>
        <w:ind w:firstLine="540"/>
        <w:jc w:val="both"/>
      </w:pPr>
      <w:r>
        <w:t>8) субсидирование части процентной ставки по банковским кредитам, полученным на проведение капитального ремонта;</w:t>
      </w:r>
    </w:p>
    <w:p w:rsidR="00000000" w:rsidRDefault="00042D3C">
      <w:pPr>
        <w:pStyle w:val="ConsPlusNormal"/>
        <w:ind w:firstLine="540"/>
        <w:jc w:val="both"/>
      </w:pPr>
      <w:r>
        <w:t>9) оказание консультационной, информационной, организационно-методической помощи, услуг по вопросам организации проведения капитального ремонта</w:t>
      </w:r>
      <w:r>
        <w:t>, реализации программ в области модернизации жилищно-коммунального хозяйства, а также в области энергосбережения и повышения энергетической эффективности в сфере жилищно-коммунального хозяйства;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32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>10) размещение временно свободных средств фонда кап</w:t>
      </w:r>
      <w:r>
        <w:t xml:space="preserve">итального ремонта, формируемого на счете регионального оператора, в российских кредитных организациях, соответствующих требованиям, установленным </w:t>
      </w:r>
      <w:hyperlink r:id="rId133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статьей 176</w:t>
        </w:r>
      </w:hyperlink>
      <w:r>
        <w:t xml:space="preserve"> Жилищного кодекса Российской Федерации, в порядке и на условиях, которые установл</w:t>
      </w:r>
      <w:r>
        <w:t>ены Правительством Российской Федерации;</w:t>
      </w:r>
    </w:p>
    <w:p w:rsidR="00000000" w:rsidRDefault="00042D3C">
      <w:pPr>
        <w:pStyle w:val="ConsPlusNormal"/>
        <w:jc w:val="both"/>
      </w:pPr>
      <w:r>
        <w:t xml:space="preserve">(п. 10 в ред. </w:t>
      </w:r>
      <w:hyperlink r:id="rId134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11) осуществление контроля за целевым использованием средств регионального оператора получателями финансовой поддержки.</w:t>
      </w:r>
    </w:p>
    <w:p w:rsidR="00000000" w:rsidRDefault="00042D3C">
      <w:pPr>
        <w:pStyle w:val="ConsPlusNormal"/>
        <w:ind w:firstLine="540"/>
        <w:jc w:val="both"/>
      </w:pPr>
      <w:r>
        <w:t>1.1. Закупки региональным оператором товаров, работ, услуг в целях выполнения ф</w:t>
      </w:r>
      <w:r>
        <w:t xml:space="preserve">ункций регионального оператора, установленных </w:t>
      </w:r>
      <w:hyperlink w:anchor="Par364" w:tooltip="1. Функциями регионального оператора являются:" w:history="1">
        <w:r>
          <w:rPr>
            <w:color w:val="0000FF"/>
          </w:rPr>
          <w:t>частью 1</w:t>
        </w:r>
      </w:hyperlink>
      <w:r>
        <w:t xml:space="preserve"> настоящей статьи, осуществляются в порядке, установленном Правительством Российской Федерации. Информация о закупках региональ</w:t>
      </w:r>
      <w:r>
        <w:t>ным оператором товаров, работ, услуг размещается в единой информационной системе в сфере закупок товаров, работ, услуг для обеспечения государственных и муниципальных нужд.</w:t>
      </w:r>
    </w:p>
    <w:p w:rsidR="00000000" w:rsidRDefault="00042D3C">
      <w:pPr>
        <w:pStyle w:val="ConsPlusNormal"/>
        <w:jc w:val="both"/>
      </w:pPr>
      <w:r>
        <w:t xml:space="preserve">(часть 1.1 введена </w:t>
      </w:r>
      <w:hyperlink r:id="rId135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2. Региональный оператор открывает счета в российских кредитн</w:t>
      </w:r>
      <w:r>
        <w:t xml:space="preserve">ых организациях, которые соответствуют требованиям, установленным </w:t>
      </w:r>
      <w:hyperlink r:id="rId136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2 статьи 176</w:t>
        </w:r>
      </w:hyperlink>
      <w:r>
        <w:t xml:space="preserve"> Жилищного Кодекса Российской Федерации, и отобраны им по результатам конкурса. Порядок проведения и условия такого конкурса устанавливаются Правительство</w:t>
      </w:r>
      <w:r>
        <w:t xml:space="preserve">м Российской Федерации. Положения настоящей части распространяются на открытие региональным оператором специальных счетов в случаях, если вопрос о выборе российской кредитной организации, в которой будет открыт специальный счет, в соответствии </w:t>
      </w:r>
      <w:hyperlink w:anchor="Par72" w:tooltip="5) кредитная организация, в которой будет открыт специальный счет. Если владельцем специального счета определен региональный оператор,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Республики Саха (Якутия)." w:history="1">
        <w:r>
          <w:rPr>
            <w:color w:val="0000FF"/>
          </w:rPr>
          <w:t xml:space="preserve">с пунктом 5 части 5 </w:t>
        </w:r>
        <w:r>
          <w:rPr>
            <w:color w:val="0000FF"/>
          </w:rPr>
          <w:lastRenderedPageBreak/>
          <w:t>статьи 4</w:t>
        </w:r>
      </w:hyperlink>
      <w:r>
        <w:t xml:space="preserve"> настоящего Закона считается переданным на усмотрение регионального оператора.</w:t>
      </w:r>
    </w:p>
    <w:p w:rsidR="00000000" w:rsidRDefault="00042D3C">
      <w:pPr>
        <w:pStyle w:val="ConsPlusNormal"/>
        <w:jc w:val="both"/>
      </w:pPr>
      <w:r>
        <w:t xml:space="preserve">(часть 2 введена </w:t>
      </w:r>
      <w:hyperlink r:id="rId137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27.11.2014 1379-З N 311-V; в ред. </w:t>
      </w:r>
      <w:hyperlink r:id="rId138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25. Имущество региональн</w:t>
      </w:r>
      <w:r>
        <w:t>ого оператора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Имущество регионального оператора формируется за счет:</w:t>
      </w:r>
    </w:p>
    <w:p w:rsidR="00000000" w:rsidRDefault="00042D3C">
      <w:pPr>
        <w:pStyle w:val="ConsPlusNormal"/>
        <w:ind w:firstLine="540"/>
        <w:jc w:val="both"/>
      </w:pPr>
      <w:r>
        <w:t>1) взносов учредителя;</w:t>
      </w:r>
    </w:p>
    <w:p w:rsidR="00000000" w:rsidRDefault="00042D3C">
      <w:pPr>
        <w:pStyle w:val="ConsPlusNormal"/>
        <w:ind w:firstLine="540"/>
        <w:jc w:val="both"/>
      </w:pPr>
      <w:r>
        <w:t>2) платежей собственников помещений в многоквартирных домах, формирующих фонды капитального ремонта на счете, счетах регионального оператора;</w:t>
      </w:r>
    </w:p>
    <w:p w:rsidR="00000000" w:rsidRDefault="00042D3C">
      <w:pPr>
        <w:pStyle w:val="ConsPlusNormal"/>
        <w:ind w:firstLine="540"/>
        <w:jc w:val="both"/>
      </w:pPr>
      <w:r>
        <w:t>3) других не запре</w:t>
      </w:r>
      <w:r>
        <w:t>щенных законом источников (в том числе кредитов и займов, привлекаемых региональным оператором).</w:t>
      </w:r>
    </w:p>
    <w:p w:rsidR="00000000" w:rsidRDefault="00042D3C">
      <w:pPr>
        <w:pStyle w:val="ConsPlusNormal"/>
        <w:ind w:firstLine="540"/>
        <w:jc w:val="both"/>
      </w:pPr>
      <w:r>
        <w:t>2. Имущество регионального оператора используется для выполнения его функций в порядке, установленном законодательством Российской Федерации, настоящим Законом</w:t>
      </w:r>
      <w:r>
        <w:t xml:space="preserve"> и иными нормативными правовыми актами Республики Саха (Якутия).</w:t>
      </w:r>
    </w:p>
    <w:p w:rsidR="00000000" w:rsidRDefault="00042D3C">
      <w:pPr>
        <w:pStyle w:val="ConsPlusNormal"/>
        <w:ind w:firstLine="540"/>
        <w:jc w:val="both"/>
      </w:pPr>
      <w:r>
        <w:t>3. Средства, полученные региональным оператором от собственников помещений в многоквартирных домах, формирующих фонды капитального ремонта на счете, счетах регионального оператора, а также до</w:t>
      </w:r>
      <w:r>
        <w:t>ходы, полученные от размещения временно свободных средств, могут использоваться только для финансирования капитального ремонта общего имущества в этих многоквартирных домах. Использование указанных средств на иные цели, в том числе на оплату административн</w:t>
      </w:r>
      <w:r>
        <w:t>о-хозяйственных расходов регионального оператора, не допускается.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39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4. Средства, полученные региональным оператором от собственников помещений в одних многоквартирных домах, формирующих фонды капитального ремонта на счете, счетах регионального опер</w:t>
      </w:r>
      <w:r>
        <w:t>атора, могут быть использованы на возвратной основе для финансирования капитального ремонта общего имущества в других многоквартирных домах, собственники помещений в которых также формируют фонды капитального ремонта на счете, счетах регионального оператор</w:t>
      </w:r>
      <w:r>
        <w:t>а. Такое использование средств допускается только при условии, если указанные многоквартирные дома расположены на территории одного муниципального района (городского округа).</w:t>
      </w:r>
    </w:p>
    <w:p w:rsidR="00000000" w:rsidRDefault="00042D3C">
      <w:pPr>
        <w:pStyle w:val="ConsPlusNormal"/>
        <w:ind w:firstLine="540"/>
        <w:jc w:val="both"/>
      </w:pPr>
      <w:r>
        <w:t>5. На денежные средства, полученные региональным оператором от собственников поме</w:t>
      </w:r>
      <w:r>
        <w:t>щений в многоквартирных домах, формирующих фонды капитального ремонта на счете, счетах регионального оператора, не может быть обращено взыскание по обязательствам регионального оператора, за исключением обязательств, вытекающих из договоров, заключенных на</w:t>
      </w:r>
      <w:r>
        <w:t xml:space="preserve"> основании решений общего собрания собственников помещений в многоквартирном доме, указанных в </w:t>
      </w:r>
      <w:hyperlink r:id="rId140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пункте 1.2 части 2 статьи 44</w:t>
        </w:r>
      </w:hyperlink>
      <w:r>
        <w:t xml:space="preserve"> Жилищного кодекса Российской Федерации, а также договоров на оказание услуг и (или) выполнение работ по капитальном</w:t>
      </w:r>
      <w:r>
        <w:t>у ремонту общего имущества в данном многоквартирном доме, заключенных с подрядными организациями.</w:t>
      </w:r>
    </w:p>
    <w:p w:rsidR="00000000" w:rsidRDefault="00042D3C">
      <w:pPr>
        <w:pStyle w:val="ConsPlusNormal"/>
        <w:jc w:val="both"/>
      </w:pPr>
      <w:r>
        <w:t xml:space="preserve">(часть 5 введена </w:t>
      </w:r>
      <w:hyperlink r:id="rId141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6. В случае признания регионального оператора банкротом денежные средства, которые получены региональным оператором от собственников помещ</w:t>
      </w:r>
      <w:r>
        <w:t>ений в многоквартирных домах, формирующих фонды капитального ремонта на счете, счетах регионального оператора, не включаются в конкурсную массу.</w:t>
      </w:r>
    </w:p>
    <w:p w:rsidR="00000000" w:rsidRDefault="00042D3C">
      <w:pPr>
        <w:pStyle w:val="ConsPlusNormal"/>
        <w:jc w:val="both"/>
      </w:pPr>
      <w:r>
        <w:t xml:space="preserve">(часть 6 введена </w:t>
      </w:r>
      <w:hyperlink r:id="rId142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26. Органы регионального оператора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43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Органами</w:t>
      </w:r>
      <w:r>
        <w:t xml:space="preserve"> регионального оператора являются попечительский совет, правление и генеральный директор.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44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>2. Полномочия органов регионального оператора определяются учредительными документами регионального оператора.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45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>3. Состав попечительского совета ре</w:t>
      </w:r>
      <w:r>
        <w:t>гионального оператора утверждается Правительством Республики Саха (Якутия).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27. Формирование фондов капитального ремонта на счете регионального оператора</w:t>
      </w:r>
    </w:p>
    <w:p w:rsidR="00000000" w:rsidRDefault="00042D3C">
      <w:pPr>
        <w:pStyle w:val="ConsPlusNormal"/>
        <w:ind w:firstLine="540"/>
        <w:jc w:val="both"/>
      </w:pPr>
    </w:p>
    <w:p w:rsidR="00000000" w:rsidRDefault="00042D3C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146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Собственники помещений в многоквартирном доме, принявшие решение о формировании</w:t>
      </w:r>
      <w:r>
        <w:t xml:space="preserve"> фонда капитального ремонта на счете регионального оператора, а также собственники помещений в многоквартирном доме, не принявшие решения о способе формирования фонда капитального ремонта, в случае, предусмотренном </w:t>
      </w:r>
      <w:hyperlink w:anchor="Par105" w:tooltip="9. В случае, если собственники помещений в многоквартирном доме в срок, установленный частями 7 и 7.1 настоящей статьи, не выбрали способ формирования фонда капитального ремонта или выбранный ими способ не был реализован в установленный частями 7 и 7.1 настоящей статьи срок, орган местного самоуправления принимает решение о формировании фонда капитального ремонта в отношении такого многоквартирного дома на счете регионального оператора. Указанное решение принимается органом местного самоуправления в тече..." w:history="1">
        <w:r>
          <w:rPr>
            <w:color w:val="0000FF"/>
          </w:rPr>
          <w:t>частью 9 статьи</w:t>
        </w:r>
        <w:r>
          <w:rPr>
            <w:color w:val="0000FF"/>
          </w:rPr>
          <w:t xml:space="preserve"> 4</w:t>
        </w:r>
      </w:hyperlink>
      <w:r>
        <w:t xml:space="preserve"> настоящего Закона, имеют права и исполняют обязанности, предусмотренные </w:t>
      </w:r>
      <w:hyperlink w:anchor="Par413" w:tooltip="2. Собственники помещений в многоквартирном доме при формировании фонда капитального ремонта на счете регионального оператора:" w:history="1">
        <w:r>
          <w:rPr>
            <w:color w:val="0000FF"/>
          </w:rPr>
          <w:t>частью 2</w:t>
        </w:r>
      </w:hyperlink>
      <w:r>
        <w:t xml:space="preserve"> настоящей стат</w:t>
      </w:r>
      <w:r>
        <w:t xml:space="preserve">ьи, начиная с даты, определяемой в соответствии с </w:t>
      </w:r>
      <w:hyperlink w:anchor="Par34" w:tooltip="2.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." w:history="1">
        <w:r>
          <w:rPr>
            <w:color w:val="0000FF"/>
          </w:rPr>
          <w:t>частью 2 статьи 2</w:t>
        </w:r>
      </w:hyperlink>
      <w:r>
        <w:t xml:space="preserve"> и </w:t>
      </w:r>
      <w:hyperlink w:anchor="Par101" w:tooltip="7.1. Решение об определении способа формирования фонда капитального ремонта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при ее актуализации, должно быть принято и реализовано собственниками помещений не позднее чем за три месяца до возникновения обязанности по уплате взносов на капитальный ремонт." w:history="1">
        <w:r>
          <w:rPr>
            <w:color w:val="0000FF"/>
          </w:rPr>
          <w:t>частью 7.1 статьи 4</w:t>
        </w:r>
      </w:hyperlink>
      <w:r>
        <w:t xml:space="preserve"> настоящего Закона, а региональный оператор должен исполнять обязанности по обеспечению проведения капитального ремонта общего имущества в м</w:t>
      </w:r>
      <w:r>
        <w:t xml:space="preserve">ногоквартирном доме, предусмотренные </w:t>
      </w:r>
      <w:hyperlink w:anchor="Par421" w:tooltip="Статья 28. Обязанности регионального оператора по организации проведения капитального ремонта" w:history="1">
        <w:r>
          <w:rPr>
            <w:color w:val="0000FF"/>
          </w:rPr>
          <w:t>статьей 28</w:t>
        </w:r>
      </w:hyperlink>
      <w:r>
        <w:t xml:space="preserve"> настоящего Закона, перечислить в случаях, предусмотренных настоящим Законом, денежные </w:t>
      </w:r>
      <w:r>
        <w:t>средства в размере фонда капитального ремонта на специальный счет или выплатить собственникам помещений в многоквартирном доме денежные средства, соответствующие долям указанных собственников в фонде капитального ремонта, исполнять иные обязанности, предус</w:t>
      </w:r>
      <w:r>
        <w:t>мотренные настоящим Законом.</w:t>
      </w:r>
    </w:p>
    <w:p w:rsidR="00000000" w:rsidRDefault="00042D3C">
      <w:pPr>
        <w:pStyle w:val="ConsPlusNormal"/>
        <w:ind w:firstLine="540"/>
        <w:jc w:val="both"/>
      </w:pPr>
      <w:bookmarkStart w:id="45" w:name="Par413"/>
      <w:bookmarkEnd w:id="45"/>
      <w:r>
        <w:t>2. Собственники помещений в многоквартирном доме при формировании фонда капитального ремонта на счете регионального оператора:</w:t>
      </w:r>
    </w:p>
    <w:p w:rsidR="00000000" w:rsidRDefault="00042D3C">
      <w:pPr>
        <w:pStyle w:val="ConsPlusNormal"/>
        <w:ind w:firstLine="540"/>
        <w:jc w:val="both"/>
      </w:pPr>
      <w:r>
        <w:t xml:space="preserve">1) ежемесячно вносят в установленные в соответствии с </w:t>
      </w:r>
      <w:hyperlink w:anchor="Par124" w:tooltip="3. В случае формирования фонда капитального ремонта на счете регионального оператора взносы на капитальный ремонт уплачиваются собственниками помещений в многоквартирном доме ежемесячно до 10-го числа месяца, следующего за истекшим месяцем, в случае формирования фонда капитального ремонта на специальном счете, открытом на имя лица, указанного в пункте 3 части 6 статьи 4 настоящего Закона, - в срок, установленный решением общего собрания собственников помещений в таком доме, но не позднее 10-го числа меся..." w:history="1">
        <w:r>
          <w:rPr>
            <w:color w:val="0000FF"/>
          </w:rPr>
          <w:t>частью 3</w:t>
        </w:r>
        <w:r>
          <w:rPr>
            <w:color w:val="0000FF"/>
          </w:rPr>
          <w:t xml:space="preserve"> статьи 5</w:t>
        </w:r>
      </w:hyperlink>
      <w:r>
        <w:t xml:space="preserve"> настоящего Закона сроки и 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 обязанности по уплате взносов на капитальный ремонт;</w:t>
      </w:r>
    </w:p>
    <w:p w:rsidR="00000000" w:rsidRDefault="00042D3C">
      <w:pPr>
        <w:pStyle w:val="ConsPlusNormal"/>
        <w:ind w:firstLine="540"/>
        <w:jc w:val="both"/>
      </w:pPr>
      <w:r>
        <w:t>2) приним</w:t>
      </w:r>
      <w:r>
        <w:t>ают решения, участвуют в принятии решений, которые предусмотрены настоящим Законом, в связи с организацией проведения капитального ремонта общего имущества в таком многоквартирном доме;</w:t>
      </w:r>
    </w:p>
    <w:p w:rsidR="00000000" w:rsidRDefault="00042D3C">
      <w:pPr>
        <w:pStyle w:val="ConsPlusNormal"/>
        <w:ind w:firstLine="540"/>
        <w:jc w:val="both"/>
      </w:pPr>
      <w:r>
        <w:t>3) участвуют в осуществлении приемки оказанных услуг и (или) выполненн</w:t>
      </w:r>
      <w:r>
        <w:t>ых работ по капитальному ремонту в таком многоквартирном доме;</w:t>
      </w:r>
    </w:p>
    <w:p w:rsidR="00000000" w:rsidRDefault="00042D3C">
      <w:pPr>
        <w:pStyle w:val="ConsPlusNormal"/>
        <w:ind w:firstLine="540"/>
        <w:jc w:val="both"/>
      </w:pPr>
      <w:r>
        <w:t>4) запрашивают и получают предусмотренные настоящим Законом сведения (информацию) от заинтересованных лиц;</w:t>
      </w:r>
    </w:p>
    <w:p w:rsidR="00000000" w:rsidRDefault="00042D3C">
      <w:pPr>
        <w:pStyle w:val="ConsPlusNormal"/>
        <w:ind w:firstLine="540"/>
        <w:jc w:val="both"/>
      </w:pPr>
      <w:r>
        <w:t xml:space="preserve">5) реализуют иные права и исполняют иные обязанности, предусмотренные Жилищным </w:t>
      </w:r>
      <w:hyperlink r:id="rId147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иными нормативными правовыми актами Российской Федерации, настоящим Законом, иными нормативными правовыми актами Республики Саха (Якутия).</w:t>
      </w:r>
    </w:p>
    <w:p w:rsidR="00000000" w:rsidRDefault="00042D3C">
      <w:pPr>
        <w:pStyle w:val="ConsPlusNormal"/>
        <w:ind w:firstLine="540"/>
        <w:jc w:val="both"/>
      </w:pPr>
      <w:r>
        <w:t xml:space="preserve">3. Региональный оператор применяет установленные законодательством меры, включая начисление </w:t>
      </w:r>
      <w:r>
        <w:t xml:space="preserve">пеней, установленных </w:t>
      </w:r>
      <w:hyperlink r:id="rId148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14.1 статьи 155</w:t>
        </w:r>
      </w:hyperlink>
      <w:r>
        <w:t xml:space="preserve"> Жилищного кодекса Российской Федерации, в отношении собственников помещений в многоквартирном доме, формирующих фонд капитального ремонта на счете регионального оператора, в случае несвоевр</w:t>
      </w:r>
      <w:r>
        <w:t>еменной и (или) неполной уплаты ими взносов на капитальный ремонт.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bookmarkStart w:id="46" w:name="Par421"/>
      <w:bookmarkEnd w:id="46"/>
      <w:r>
        <w:t>Статья 28. Обязанности регионального оператора по организации проведения капитального ремонта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Региональный оператор обеспечивает проведение капитального ремонта общего имущ</w:t>
      </w:r>
      <w:r>
        <w:t>ества в многоквартирном доме, собственники помещений в котором формируют фонд капитального ремонта на счете регионального оператора, в объеме и в сроки, которые предусмотрены региональной программой капитального ремонта, и финансирование капитального ремон</w:t>
      </w:r>
      <w:r>
        <w:t>та, в том числе в случае недостаточности средств фонда капитального ремонта, за счет средств, полученных за счет платежей собственников помещений в других многоквартирных домах, формирующих фонды капитального ремонта на счете, счетах регионального оператор</w:t>
      </w:r>
      <w:r>
        <w:t xml:space="preserve">а, за счет субсидий, полученных из государственного бюджета Республики Саха (Якутия) и (или) местного бюджета, за счет иных не запрещенных законом средств. При этом региональный оператор обеспечивает обязательный учет средств, заимствованных на проведение </w:t>
      </w:r>
      <w:r>
        <w:t>капитального ремонта общего имущества в многоквартирном доме из фондов капитального ремонта общего имущества в других многоквартирных домах, сроков и условий возврата таких заимствований.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49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2. Региональный оператор в целях обеспе</w:t>
      </w:r>
      <w:r>
        <w:t>чения оказания услуг и (или) выполнения работ по капитальному ремонту обязан: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50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1) в сроки, предусмотренные настоящим Законом, подготовить и направить собственникам помещений в многоквартирном доме предложения о сроке начала капитального ремонта, н</w:t>
      </w:r>
      <w:r>
        <w:t>еобходимом перечне и об объеме услуг и (или) работ, их стоимости, о порядке и об источниках финансирования капитального ремонта и другие предложения, связанные с проведением такого капитального ремонта;</w:t>
      </w:r>
    </w:p>
    <w:p w:rsidR="00000000" w:rsidRDefault="00042D3C">
      <w:pPr>
        <w:pStyle w:val="ConsPlusNormal"/>
        <w:ind w:firstLine="540"/>
        <w:jc w:val="both"/>
      </w:pPr>
      <w:r>
        <w:lastRenderedPageBreak/>
        <w:t xml:space="preserve">2) обеспечить подготовку задания на оказание услуг и </w:t>
      </w:r>
      <w:r>
        <w:t>(или) выполнение работ по капитальному ремонту и при необходимости подготовку проектной документации на проведение капитального ремонта, утвердить проектную документацию, нести ответственность за ее качество и соответствие требованиям технических регламент</w:t>
      </w:r>
      <w:r>
        <w:t>ов, стандартов и других нормативных документов;</w:t>
      </w:r>
    </w:p>
    <w:p w:rsidR="00000000" w:rsidRDefault="00042D3C">
      <w:pPr>
        <w:pStyle w:val="ConsPlusNormal"/>
        <w:ind w:firstLine="540"/>
        <w:jc w:val="both"/>
      </w:pPr>
      <w:r>
        <w:t>3) привлечь для оказания услуг и (или) выполнения работ по капитальному ремонту подрядные организации, заключить с ними от своего имени соответствующие договоры, предусматривающие в том числе установление гар</w:t>
      </w:r>
      <w:r>
        <w:t>антийного срока на оказанные услуги и (или) выполненные работы продолжительностью не менее пяти лет с момента подписания соответствующего акта приемки оказанных услуг и (или) выполненных работ, а также обязательства подрядных организаций по устранению выяв</w:t>
      </w:r>
      <w:r>
        <w:t>ленных нарушений в разумный срок, за свой счет и своими силами;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51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4) контролировать качество и сроки оказания услуг и (или) выполнения работ подрядными организациями и соответствие таких услуг и (или) работ требованиям проектной документации;</w:t>
      </w:r>
    </w:p>
    <w:p w:rsidR="00000000" w:rsidRDefault="00042D3C">
      <w:pPr>
        <w:pStyle w:val="ConsPlusNormal"/>
        <w:ind w:firstLine="540"/>
        <w:jc w:val="both"/>
      </w:pPr>
      <w:r>
        <w:t>5) ос</w:t>
      </w:r>
      <w:r>
        <w:t>уществлять приемку оказанных услуг и (или) выполненных работ, в том числе обеспечить создание соответствующих комиссий с участием представителей органов исполнительной власти Республики Саха (Якутия), ответственных за реализацию региональных программ капит</w:t>
      </w:r>
      <w:r>
        <w:t>ального ремонта и (или) краткосрочных планов их реализации, лиц, осуществляющих управление данным многоквартирным домом, и представителей собственников помещений в многоквартирном доме;</w:t>
      </w:r>
    </w:p>
    <w:p w:rsidR="00000000" w:rsidRDefault="00042D3C">
      <w:pPr>
        <w:pStyle w:val="ConsPlusNormal"/>
        <w:jc w:val="both"/>
      </w:pPr>
      <w:r>
        <w:t xml:space="preserve">(п. 5 в ред. </w:t>
      </w:r>
      <w:hyperlink r:id="rId152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6) в случаях, предусмотренных настоящим Законом, перечи</w:t>
      </w:r>
      <w:r>
        <w:t>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средства, соответствующие долям указанных собственников в фонде капитального ремонта;</w:t>
      </w:r>
    </w:p>
    <w:p w:rsidR="00000000" w:rsidRDefault="00042D3C">
      <w:pPr>
        <w:pStyle w:val="ConsPlusNormal"/>
        <w:jc w:val="both"/>
      </w:pPr>
      <w:r>
        <w:t xml:space="preserve">(п. 6 в ред. </w:t>
      </w:r>
      <w:hyperlink r:id="rId153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7) аккумулировать взносы на капитальный ремонт, уплачиваемые собственниками помещений в многоквартирном доме;</w:t>
      </w:r>
    </w:p>
    <w:p w:rsidR="00000000" w:rsidRDefault="00042D3C">
      <w:pPr>
        <w:pStyle w:val="ConsPlusNormal"/>
        <w:jc w:val="both"/>
      </w:pPr>
      <w:r>
        <w:t xml:space="preserve">(п. 7 введен </w:t>
      </w:r>
      <w:hyperlink r:id="rId154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8) вести учет средств, поступивших на счет регионального оператора в виде взносов на капитальный ремонт, отдельно в отношении сред</w:t>
      </w:r>
      <w:r>
        <w:t xml:space="preserve">ств каждого собственника помещений в многоквартирном доме, а также с соблюдением иных требований, установленных Жилищным </w:t>
      </w:r>
      <w:hyperlink r:id="rId155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иными нормативными правовыми актами Российской Федерации, настоящим Законом и иными нормативными правов</w:t>
      </w:r>
      <w:r>
        <w:t>ыми актами Республики Саха (Якутия);</w:t>
      </w:r>
    </w:p>
    <w:p w:rsidR="00000000" w:rsidRDefault="00042D3C">
      <w:pPr>
        <w:pStyle w:val="ConsPlusNormal"/>
        <w:jc w:val="both"/>
      </w:pPr>
      <w:r>
        <w:t xml:space="preserve">(п. 8 введен </w:t>
      </w:r>
      <w:hyperlink r:id="rId156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9)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</w:t>
      </w:r>
      <w:r>
        <w:t>гоквартирном доме, за капитальный ремонт общего имущества в котором вносится взнос;</w:t>
      </w:r>
    </w:p>
    <w:p w:rsidR="00000000" w:rsidRDefault="00042D3C">
      <w:pPr>
        <w:pStyle w:val="ConsPlusNormal"/>
        <w:jc w:val="both"/>
      </w:pPr>
      <w:r>
        <w:t xml:space="preserve">(п. 9 введен </w:t>
      </w:r>
      <w:hyperlink r:id="rId157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10) разместить на своем официальном сайте информацию о правах и об обязанностях собственников помещений в многоквартирном доме и регионального оператора, во</w:t>
      </w:r>
      <w:r>
        <w:t xml:space="preserve">зникающих в связи с исполнением требований Жилищного </w:t>
      </w:r>
      <w:hyperlink r:id="rId158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Федерации, нормативных правовых актов Республики Саха (Якутия), об организации проведения капитального ремонта, а также иные сведения, перечень которых определяется федеральным органо</w:t>
      </w:r>
      <w:r>
        <w:t>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 w:rsidR="00000000" w:rsidRDefault="00042D3C">
      <w:pPr>
        <w:pStyle w:val="ConsPlusNormal"/>
        <w:jc w:val="both"/>
      </w:pPr>
      <w:r>
        <w:t xml:space="preserve">(п. 10 введен </w:t>
      </w:r>
      <w:hyperlink r:id="rId159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11) нести ответственность перед собственниками помещений в мно</w:t>
      </w:r>
      <w:r>
        <w:t>гоквартирном доме за качество оказанных услуг и (или) выполненных работ в течение не менее пяти лет с момента подписания соответствующего акта приемки оказанных услуг и (или) выполненных работ, в том числе за несвоевременное и ненадлежащее устранение выявл</w:t>
      </w:r>
      <w:r>
        <w:t>енных нарушений;</w:t>
      </w:r>
    </w:p>
    <w:p w:rsidR="00000000" w:rsidRDefault="00042D3C">
      <w:pPr>
        <w:pStyle w:val="ConsPlusNormal"/>
        <w:jc w:val="both"/>
      </w:pPr>
      <w:r>
        <w:t xml:space="preserve">(п. 11 введен </w:t>
      </w:r>
      <w:hyperlink r:id="rId160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</w:t>
      </w:r>
      <w:r>
        <w:t>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 xml:space="preserve">12) исполнять иные обязанности, предусмотренные Жилищным </w:t>
      </w:r>
      <w:hyperlink r:id="rId161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иными нормативными правовыми актами Российской Федерации, настоящим Законом, иными нормативными правовыми актами Республики Саха (Яку</w:t>
      </w:r>
      <w:r>
        <w:t>тия).</w:t>
      </w:r>
    </w:p>
    <w:p w:rsidR="00000000" w:rsidRDefault="00042D3C">
      <w:pPr>
        <w:pStyle w:val="ConsPlusNormal"/>
        <w:jc w:val="both"/>
      </w:pPr>
      <w:r>
        <w:t xml:space="preserve">(п. 12 введен </w:t>
      </w:r>
      <w:hyperlink r:id="rId162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Законом</w:t>
        </w:r>
      </w:hyperlink>
      <w:r>
        <w:t xml:space="preserve"> РС(Я) от 27.1</w:t>
      </w:r>
      <w:r>
        <w:t>1.2015 1536-З N 605-V)</w:t>
      </w:r>
    </w:p>
    <w:p w:rsidR="00000000" w:rsidRDefault="00042D3C">
      <w:pPr>
        <w:pStyle w:val="ConsPlusNormal"/>
        <w:ind w:firstLine="540"/>
        <w:jc w:val="both"/>
      </w:pPr>
      <w:r>
        <w:t>3. Для выполнения работ, требующих наличия выданного саморегулируемой организацией свидетельства о допуске к работам, которые оказывают влияние на безопасность объектов капитального строительства, региональный оператор обязан привлеч</w:t>
      </w:r>
      <w:r>
        <w:t xml:space="preserve">ь к выполнению таких работ индивидуального </w:t>
      </w:r>
      <w:r>
        <w:lastRenderedPageBreak/>
        <w:t>предпринимателя или юридическое лицо, имеющих соответствующее свидетельство о допуске к таким работам.</w:t>
      </w:r>
    </w:p>
    <w:p w:rsidR="00000000" w:rsidRDefault="00042D3C">
      <w:pPr>
        <w:pStyle w:val="ConsPlusNormal"/>
        <w:ind w:firstLine="540"/>
        <w:jc w:val="both"/>
      </w:pPr>
      <w:r>
        <w:t>4. Региональный оператор осуществляет функции технического заказчика по оказанию услуг и (или) выполнению рабо</w:t>
      </w:r>
      <w:r>
        <w:t>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или передает указанные функции для осуществления органам местного самоуправл</w:t>
      </w:r>
      <w:r>
        <w:t>ения и (или) муниципальным бюджетным и казенным учреждениям на основании соответствующего договора, заключенного с региональным оператором, в случае принятия решения правлением регионального оператора о передаче указанных функций органам местного самоуправ</w:t>
      </w:r>
      <w:r>
        <w:t>ления и (или) муниципальным бюджетным и казенным учреждениям.</w:t>
      </w:r>
    </w:p>
    <w:p w:rsidR="00000000" w:rsidRDefault="00042D3C">
      <w:pPr>
        <w:pStyle w:val="ConsPlusNormal"/>
        <w:jc w:val="both"/>
      </w:pPr>
      <w:r>
        <w:t xml:space="preserve">(в ред. Законов РС(Я) от 27.11.2014 </w:t>
      </w:r>
      <w:hyperlink r:id="rId163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1379-З N 311-V</w:t>
        </w:r>
      </w:hyperlink>
      <w:r>
        <w:t xml:space="preserve">, от 27.11.2015 </w:t>
      </w:r>
      <w:hyperlink r:id="rId164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1536-З N 605-V</w:t>
        </w:r>
      </w:hyperlink>
      <w:r>
        <w:t>)</w:t>
      </w:r>
    </w:p>
    <w:p w:rsidR="00000000" w:rsidRDefault="00042D3C">
      <w:pPr>
        <w:pStyle w:val="ConsPlusNormal"/>
        <w:ind w:firstLine="540"/>
        <w:jc w:val="both"/>
      </w:pPr>
      <w:r>
        <w:t>5. Региональный оператор несет ответственность перед собственниками помещений в многоквартирном доме, формирующими фонд капитального ремонта на счете регионального оператора, за последствия неис</w:t>
      </w:r>
      <w:r>
        <w:t>полнения или ненадлежащего исполнения обязательств по проведению капитального ремонта подрядными организациями, привлеченными региональным оператором.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65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6. Возмещение региональному оператору средств, израсходованных на капитальный ремонт общего имущества в многоквартирном доме, в сумме, превышающей размер фонда капитального ремонта, осуществляется за счет последующих взносов на капитальный ремонт собственн</w:t>
      </w:r>
      <w:r>
        <w:t>иков помещений в этом многоквартирном доме.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29. Возврат средств фонда капитального ремонта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</w:t>
      </w:r>
      <w:r>
        <w:t>о ремонта на цели сноса или реконструкции этого многоквартирного дома на основании решения собственников помещений в этом многоквартирном доме о его сносе или реконструкции.</w:t>
      </w:r>
    </w:p>
    <w:p w:rsidR="00000000" w:rsidRDefault="00042D3C">
      <w:pPr>
        <w:pStyle w:val="ConsPlusNormal"/>
        <w:ind w:firstLine="540"/>
        <w:jc w:val="both"/>
      </w:pPr>
      <w:r>
        <w:t>2. Средства на цели сноса и реконструкции многоквартирного дома перечисляются реги</w:t>
      </w:r>
      <w:r>
        <w:t>ональным оператором лицу, указанному в решении собственников помещений в этом многоквартирном доме о его сносе или реконструкции, в течение шести месяцев с даты получения региональным оператором копии соответствующего решения.</w:t>
      </w:r>
    </w:p>
    <w:p w:rsidR="00000000" w:rsidRDefault="00042D3C">
      <w:pPr>
        <w:pStyle w:val="ConsPlusNormal"/>
        <w:ind w:firstLine="540"/>
        <w:jc w:val="both"/>
      </w:pPr>
      <w:bookmarkStart w:id="47" w:name="Par459"/>
      <w:bookmarkEnd w:id="47"/>
      <w:r>
        <w:t>3. В случае изъят</w:t>
      </w:r>
      <w:r>
        <w:t>ия для государственных или муниципальных нужд земельного участка, на котором расположен многоквартирный дом, и соответственно изъятия каждого жилого помещения в этом многоквартирном доме, за исключением жилых помещений, принадлежащих на праве собственности</w:t>
      </w:r>
      <w:r>
        <w:t xml:space="preserve"> Российской Федерации, Республике Саха (Якутия) или муниципальному образованию, региональный оператор в порядке, установленном настоящим Законом, обязан выплатить собственникам помещений в этом многоквартирном доме средства фонда капитального ремонта.</w:t>
      </w:r>
    </w:p>
    <w:p w:rsidR="00000000" w:rsidRDefault="00042D3C">
      <w:pPr>
        <w:pStyle w:val="ConsPlusNormal"/>
        <w:ind w:firstLine="540"/>
        <w:jc w:val="both"/>
      </w:pPr>
      <w:r>
        <w:t>4. В</w:t>
      </w:r>
      <w:r>
        <w:t xml:space="preserve"> случае, предусмотренном </w:t>
      </w:r>
      <w:hyperlink w:anchor="Par459" w:tooltip="3. В случае изъятия для государственных или муниципальных нужд земельного участка, на котором расположен многоквартирный дом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Республике Саха (Якутия) или муниципальному образованию, региональный оператор в порядке, установленном настоящим Законом, обязан выплатить собственникам помещений в этом многоквартирном доме средства фонда капита..." w:history="1">
        <w:r>
          <w:rPr>
            <w:color w:val="0000FF"/>
          </w:rPr>
          <w:t>частью 3</w:t>
        </w:r>
      </w:hyperlink>
      <w:r>
        <w:t xml:space="preserve"> настоящей статьи, возврат средств каждому собственнику помещения в многоквартирном доме осуществляется пропорционально размеру уплаченных им взносов на капитальный ремонт и размеру указанных вз</w:t>
      </w:r>
      <w:r>
        <w:t>носов, уплаченных предшествующими собственниками этого помещения. При этом собственник помещения в многоквартирном доме сохраняет право на получение выкупной цены за изымаемое жилое помещение и иные права, предусмотренные законодательством Российской Федер</w:t>
      </w:r>
      <w:r>
        <w:t>ации.</w:t>
      </w:r>
    </w:p>
    <w:p w:rsidR="00000000" w:rsidRDefault="00042D3C">
      <w:pPr>
        <w:pStyle w:val="ConsPlusNormal"/>
        <w:ind w:firstLine="540"/>
        <w:jc w:val="both"/>
      </w:pPr>
      <w:r>
        <w:t xml:space="preserve">5. Средства, подлежащие возврату собственнику помещения в многоквартирном доме, перечисляются региональным оператором на основании заявления собственника помещения в многоквартирном доме на указанный им банковский счет в течение шести месяцев с даты </w:t>
      </w:r>
      <w:r>
        <w:t>получения заявления. Собственник помещения в многоквартирном доме обязан приложить к заявлению выписку из Единого государственного реестра прав на недвижимое имущество и сделок с ним, подтверждающую его право собственности на данное помещение на дату подач</w:t>
      </w:r>
      <w:r>
        <w:t>и заявления.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30. Зачет средств в счет исполнения обязательств по уплате взносов на капитальный ремонт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bookmarkStart w:id="48" w:name="Par465"/>
      <w:bookmarkEnd w:id="48"/>
      <w:r>
        <w:t>1. В случае, если до наступления установленного региональной программой капитального ремонта срока проведения капитального ремонта об</w:t>
      </w:r>
      <w:r>
        <w:t>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</w:t>
      </w:r>
      <w:r>
        <w:t xml:space="preserve">луг и (или) работ была осуществлена без использования бюджетных средств и средств </w:t>
      </w:r>
      <w:r>
        <w:lastRenderedPageBreak/>
        <w:t>регионального оператора и при этом в порядке установления необходимости проведения капитального ремонта повторное выполнение этих услуг и (или) работ в срок, установленный ре</w:t>
      </w:r>
      <w:r>
        <w:t xml:space="preserve">гиональной программой капитального ремонта, не требуется, средства в размере, равном стоимости этих услуг и (или) работ, но не свыше чем размер предельной стоимости этих услуг и (или) работ, определенный в соответствии с </w:t>
      </w:r>
      <w:hyperlink r:id="rId166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4 статьи 190</w:t>
        </w:r>
      </w:hyperlink>
      <w:r>
        <w:t xml:space="preserve"> Жилищного кодекса Российской Федерации,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счете, счетах реги</w:t>
      </w:r>
      <w:r>
        <w:t>онального оператора.</w:t>
      </w:r>
    </w:p>
    <w:p w:rsidR="00000000" w:rsidRDefault="00042D3C">
      <w:pPr>
        <w:pStyle w:val="ConsPlusNormal"/>
        <w:jc w:val="both"/>
      </w:pPr>
      <w:r>
        <w:t xml:space="preserve">(часть 1 в ред. </w:t>
      </w:r>
      <w:hyperlink r:id="rId167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 xml:space="preserve">2. Зачет средств, указанных в </w:t>
      </w:r>
      <w:hyperlink w:anchor="Par465" w:tooltip="1. В случае,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 без использования бюджетных средств и средств регионального оператора и при этом в п..." w:history="1">
        <w:r>
          <w:rPr>
            <w:color w:val="0000FF"/>
          </w:rPr>
          <w:t>части 1</w:t>
        </w:r>
      </w:hyperlink>
      <w:r>
        <w:t xml:space="preserve"> настоящей статьи, осуществляется региональным оператором после окончания оказания услуг и (или) выполнения работ по капитальному ремонту и оплаты таки</w:t>
      </w:r>
      <w:r>
        <w:t>х услуг и (или) работ.</w:t>
      </w:r>
    </w:p>
    <w:p w:rsidR="00000000" w:rsidRDefault="00042D3C">
      <w:pPr>
        <w:pStyle w:val="ConsPlusNormal"/>
        <w:jc w:val="both"/>
      </w:pPr>
      <w:r>
        <w:t xml:space="preserve">(часть 2 в ред. </w:t>
      </w:r>
      <w:hyperlink r:id="rId168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bookmarkStart w:id="49" w:name="Par469"/>
      <w:bookmarkEnd w:id="49"/>
      <w:r>
        <w:t>3. Подтверждением оказания услуг и (или) выполнения работ по капитальному ремонту и оплаты таких услуг и (или) работ является акт приемки оказанных услуг и (или) выполненных работ по капитальному ремонту</w:t>
      </w:r>
      <w:r>
        <w:t xml:space="preserve">, оформленный в соответствии с требованиями </w:t>
      </w:r>
      <w:hyperlink w:anchor="Par335" w:tooltip="Статья 22. Приемка оказанных услуг и (или) выполненных работ по капитальному ремонту" w:history="1">
        <w:r>
          <w:rPr>
            <w:color w:val="0000FF"/>
          </w:rPr>
          <w:t>статьи 22</w:t>
        </w:r>
      </w:hyperlink>
      <w:r>
        <w:t xml:space="preserve"> настоящего Закона, и документы, подтверждающие оплату таких услуг и (или) работ. Указанны</w:t>
      </w:r>
      <w:r>
        <w:t>е документы представляются региональному оператору лицом, осуществляющим управление многоквартирным домом, или лицом, которое уполномочено действовать от имени собственников помещений в многоквартирном доме (в случае, если капитальный ремонт общего имущест</w:t>
      </w:r>
      <w:r>
        <w:t>ва в многоквартирном доме проводится на основании решения собственников помещений в этом многоквартирном доме).</w:t>
      </w:r>
    </w:p>
    <w:p w:rsidR="00000000" w:rsidRDefault="00042D3C">
      <w:pPr>
        <w:pStyle w:val="ConsPlusNormal"/>
        <w:jc w:val="both"/>
      </w:pPr>
      <w:r>
        <w:t xml:space="preserve">(часть 3 в ред. </w:t>
      </w:r>
      <w:hyperlink r:id="rId169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 xml:space="preserve">4. Региональный оператор осуществляет проверку документов, указанных в </w:t>
      </w:r>
      <w:hyperlink w:anchor="Par469" w:tooltip="3. Подтверждением оказания услуг и (или) выполнения работ по капитальному ремонту и оплаты таких услуг и (или) работ является акт приемки оказанных услуг и (или) выполненных работ по капитальному ремонту, оформленный в соответствии с требованиями статьи 22 настоящего Закона, и документы, подтверждающие оплату таких услуг и (или) работ. Указанные документы представляются региональному оператору лицом, осуществляющим управление многоквартирным домом, или лицом, которое уполномочено действовать от имени соб..." w:history="1">
        <w:r>
          <w:rPr>
            <w:color w:val="0000FF"/>
          </w:rPr>
          <w:t>части 3</w:t>
        </w:r>
      </w:hyperlink>
      <w:r>
        <w:t xml:space="preserve"> настоящей статьи, </w:t>
      </w:r>
      <w:r>
        <w:t xml:space="preserve">в течение одного месяца с даты их поступления и принимает решение об осуществлении зачета или об отказе в осуществлении зачета средств, указанных в </w:t>
      </w:r>
      <w:hyperlink w:anchor="Par465" w:tooltip="1. В случае,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 без использования бюджетных средств и средств регионального оператора и при этом в п..." w:history="1">
        <w:r>
          <w:rPr>
            <w:color w:val="0000FF"/>
          </w:rPr>
          <w:t>части 1</w:t>
        </w:r>
      </w:hyperlink>
      <w:r>
        <w:t xml:space="preserve"> настоящей статьи, о котором уведомляет собственников помещений в многок</w:t>
      </w:r>
      <w:r>
        <w:t>вартирном доме в течение десяти дней с даты принятия соответствующего решения.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31. Основные требования к финансовой устойчивости деятельности регионального оператора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 xml:space="preserve">1. Объем средств, которые региональный оператор ежегодно вправе израсходовать на </w:t>
      </w:r>
      <w:r>
        <w:t>финансирование региональной программы капитального ремонта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капитальному ремонту</w:t>
      </w:r>
      <w:r>
        <w:t xml:space="preserve"> в будущем периоде), определяется как доля от прогнозируемого объема поступлений взносов на капитальный ремонт в текущем году с учетом остатка средств, не использованных региональным оператором в предыдущем периоде. Размер указанной доли составляет восемьд</w:t>
      </w:r>
      <w:r>
        <w:t>есят процентов от прогнозируемого объема поступлений взносов на капитальный ремонт в текущем году с учетом остатка средств, не использованных региональным оператором в предыдущем периоде.</w:t>
      </w:r>
    </w:p>
    <w:p w:rsidR="00000000" w:rsidRDefault="00042D3C">
      <w:pPr>
        <w:pStyle w:val="ConsPlusNormal"/>
        <w:jc w:val="both"/>
      </w:pPr>
      <w:r>
        <w:t xml:space="preserve">(часть 1 в ред. </w:t>
      </w:r>
      <w:hyperlink r:id="rId170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 xml:space="preserve">2. В первый год реализации региональной программы </w:t>
      </w:r>
      <w:r>
        <w:t>капитального ремонта региональный оператор вправе направить на ее финансирование не более чем девяносто пять процентов от объема взносов на капитальный ремонт, планируемых к поступлению на счет, счета регионального оператора в первый год реализации региона</w:t>
      </w:r>
      <w:r>
        <w:t>льной программы капитального ремонта.</w:t>
      </w:r>
    </w:p>
    <w:p w:rsidR="00000000" w:rsidRDefault="00042D3C">
      <w:pPr>
        <w:pStyle w:val="ConsPlusNormal"/>
        <w:ind w:firstLine="540"/>
        <w:jc w:val="both"/>
      </w:pPr>
      <w:r>
        <w:t>3. Кредиты и (или) займы могут привлекаться региональным оператором только в российских кредитных организациях и только с согласия попечительского совета регионального оператора.</w:t>
      </w:r>
    </w:p>
    <w:p w:rsidR="00000000" w:rsidRDefault="00042D3C">
      <w:pPr>
        <w:pStyle w:val="ConsPlusNormal"/>
        <w:jc w:val="both"/>
      </w:pPr>
      <w:r>
        <w:t xml:space="preserve">(часть 3 введена </w:t>
      </w:r>
      <w:hyperlink r:id="rId171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27.11.2014 1379-З N 311-</w:t>
      </w:r>
      <w:r>
        <w:t>V)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32. Контроль за деятельностью регионального оператора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Контроль за соответствием деятельности регионального оператора установленным требованиям осуществляется органом исполнительной власти Республики Саха (Якутия), уполномоченным на осуществл</w:t>
      </w:r>
      <w:r>
        <w:t xml:space="preserve">ение регионального государственного жилищного надзора (далее в настоящей статье - уполномоченный орган), </w:t>
      </w:r>
      <w:hyperlink r:id="rId172" w:tooltip="Указ Главы РС(Я) от 30.06.2014 N 2763 &quot;Об утверждении Порядка осуществления контроля за соответствием деятельности регионального оператора по капитальному ремонту общего имущества в многоквартирных домах установленным требованиям на территории Республики Саха (Якутия)&quot;{КонсультантПлюс}" w:history="1">
        <w:r>
          <w:rPr>
            <w:color w:val="0000FF"/>
          </w:rPr>
          <w:t>в порядке</w:t>
        </w:r>
      </w:hyperlink>
      <w:r>
        <w:t>, установленном Главой Республики Саха (Якутия).</w:t>
      </w:r>
    </w:p>
    <w:p w:rsidR="00000000" w:rsidRDefault="00042D3C">
      <w:pPr>
        <w:pStyle w:val="ConsPlusNormal"/>
        <w:ind w:firstLine="540"/>
        <w:jc w:val="both"/>
      </w:pPr>
      <w:r>
        <w:t xml:space="preserve">2. Проверки деятельности регионального оператора проводятся с любой периодичностью и без формирования ежегодного плана проведения плановых проверок. Срок проведения проверок не </w:t>
      </w:r>
      <w:r>
        <w:t xml:space="preserve">ограничивается. Внеплановые проверки регионального оператора проводятся без согласования с органами </w:t>
      </w:r>
      <w:r>
        <w:lastRenderedPageBreak/>
        <w:t>прокуратуры и без предварительного уведомления регионального оператора о проведении таких проверок.</w:t>
      </w:r>
    </w:p>
    <w:p w:rsidR="00000000" w:rsidRDefault="00042D3C">
      <w:pPr>
        <w:pStyle w:val="ConsPlusNormal"/>
        <w:jc w:val="both"/>
      </w:pPr>
      <w:r>
        <w:t xml:space="preserve">(часть 2 в ред. </w:t>
      </w:r>
      <w:hyperlink r:id="rId173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 xml:space="preserve">Часть 3 утратила силу. - </w:t>
      </w:r>
      <w:hyperlink r:id="rId174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</w:t>
        </w:r>
      </w:hyperlink>
      <w:r>
        <w:t xml:space="preserve"> РС(Я) от 27.11.2014 1379-З N 311-V.</w:t>
      </w:r>
    </w:p>
    <w:p w:rsidR="00000000" w:rsidRDefault="00042D3C">
      <w:pPr>
        <w:pStyle w:val="ConsPlusNormal"/>
        <w:ind w:firstLine="540"/>
        <w:jc w:val="both"/>
      </w:pPr>
      <w:r>
        <w:t>4. По резуль</w:t>
      </w:r>
      <w:r>
        <w:t xml:space="preserve">татам проведения проверки должностным лицом (лицами) органа, уполномоченного на осуществление регионального государственного жилищного надзора, составляются два экземпляра акта проверки в порядке, установленном Федеральным </w:t>
      </w:r>
      <w:hyperlink r:id="rId175" w:tooltip="Федеральный закон от 26.12.2008 N 294-ФЗ (ред. от 05.12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1.2017){КонсультантПлюс}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</w:t>
      </w:r>
      <w:r>
        <w:t>униципального контроля".</w:t>
      </w:r>
    </w:p>
    <w:p w:rsidR="00000000" w:rsidRDefault="00042D3C">
      <w:pPr>
        <w:pStyle w:val="ConsPlusNormal"/>
        <w:jc w:val="both"/>
      </w:pPr>
      <w:r>
        <w:t xml:space="preserve">(часть 4 в ред. </w:t>
      </w:r>
      <w:hyperlink r:id="rId176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>5. Региональный оператор, проверка которого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</w:t>
      </w:r>
      <w:r>
        <w:t>ие пятнадцати дней с даты получения акта проверки вправе представить в орган государственного жилищного надзора в письменной форме возражения в отношении акта проверки и (или) выданного предписания об устранении выявленных нарушений в целом или его отдельн</w:t>
      </w:r>
      <w:r>
        <w:t>ых положений. При этом региональный оператор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государственного жилищного надзора.</w:t>
      </w:r>
    </w:p>
    <w:p w:rsidR="00000000" w:rsidRDefault="00042D3C">
      <w:pPr>
        <w:pStyle w:val="ConsPlusNormal"/>
        <w:jc w:val="both"/>
      </w:pPr>
      <w:r>
        <w:t xml:space="preserve">(часть 5 </w:t>
      </w:r>
      <w:r>
        <w:t xml:space="preserve">в ред. </w:t>
      </w:r>
      <w:hyperlink r:id="rId177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</w:t>
      </w:r>
      <w:r>
        <w:t>N 311-V)</w:t>
      </w:r>
    </w:p>
    <w:p w:rsidR="00000000" w:rsidRDefault="00042D3C">
      <w:pPr>
        <w:pStyle w:val="ConsPlusNormal"/>
        <w:ind w:firstLine="540"/>
        <w:jc w:val="both"/>
      </w:pPr>
      <w:r>
        <w:t>6. Органы государственного финансового контроля Республики Саха (Якутия) и органы муниципального финансового контроля муниципальных образований, Счетная палата Республики Саха (Якутия), финансовые органы Республики Саха (Якутия) и муниципальных об</w:t>
      </w:r>
      <w:r>
        <w:t>разований осуществляют финансовый контроль за использованием региональным оператором средств соответствующих бюджетов в порядке, установленном бюджетным законодательством Российской Федерации.</w:t>
      </w:r>
    </w:p>
    <w:p w:rsidR="00000000" w:rsidRDefault="00042D3C">
      <w:pPr>
        <w:pStyle w:val="ConsPlusNormal"/>
        <w:ind w:firstLine="540"/>
        <w:jc w:val="both"/>
      </w:pPr>
      <w:r>
        <w:t>7. Федеральный орган исполнительной власти, осуществляющий функ</w:t>
      </w:r>
      <w:r>
        <w:t>ции по контролю и надзору в финансово-бюджетной сфере, в порядке, установленном Правительством Российской Федерации:</w:t>
      </w:r>
    </w:p>
    <w:p w:rsidR="00000000" w:rsidRDefault="00042D3C">
      <w:pPr>
        <w:pStyle w:val="ConsPlusNormal"/>
        <w:ind w:firstLine="540"/>
        <w:jc w:val="both"/>
      </w:pPr>
      <w:r>
        <w:t xml:space="preserve">1) осуществляет контроль за использованием региональным оператором средств, полученных в качестве государственной поддержки, муниципальной </w:t>
      </w:r>
      <w:r>
        <w:t>поддержки капитального ремонта, а также средств, полученных от собственников помещений в многоквартирных домах, формирующих фонды капитального ремонта на счете, счетах регионального оператора;</w:t>
      </w:r>
    </w:p>
    <w:p w:rsidR="00000000" w:rsidRDefault="00042D3C">
      <w:pPr>
        <w:pStyle w:val="ConsPlusNormal"/>
        <w:ind w:firstLine="540"/>
        <w:jc w:val="both"/>
      </w:pPr>
      <w:r>
        <w:t>2) направляет региональному оператору представления и (или) пре</w:t>
      </w:r>
      <w:r>
        <w:t>дписания об устранении выявленных нарушений требований законодательства Российской Федерации.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33. Отчетность и аудит регионального оператора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>1. Отчетный период регионального оператора устанавливается с 1 января по 31 декабря календарного года вклю</w:t>
      </w:r>
      <w:r>
        <w:t>чительно.</w:t>
      </w:r>
    </w:p>
    <w:p w:rsidR="00000000" w:rsidRDefault="00042D3C">
      <w:pPr>
        <w:pStyle w:val="ConsPlusNormal"/>
        <w:ind w:firstLine="540"/>
        <w:jc w:val="both"/>
      </w:pPr>
      <w:r>
        <w:t xml:space="preserve">2. Годовой отчет регионального оператора подготавливается правлением регионального оператора ежегодно не позднее 1 мая года, следующего за отчетным периодом, и направляется в попечительский совет регионального оператора, который утверждает его в </w:t>
      </w:r>
      <w:r>
        <w:t>срок до 1 июня года, следующего за отчетным периодом.</w:t>
      </w:r>
    </w:p>
    <w:p w:rsidR="00000000" w:rsidRDefault="00042D3C">
      <w:pPr>
        <w:pStyle w:val="ConsPlusNormal"/>
        <w:ind w:firstLine="540"/>
        <w:jc w:val="both"/>
      </w:pPr>
      <w:r>
        <w:t>3. Годовой отчет регионального оператора направляется Главе Республики Саха (Якутия) и Правительству Республики Саха (Якутия) в срок до 1 июня года, следующего за отчетным периодом.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78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>4. Годовой</w:t>
      </w:r>
      <w:r>
        <w:t xml:space="preserve"> отчет регионального оператора включает в себя отчет о деятельности регионального оператора за прошедший отчетный период, годовую бухгалтерскую (финансовую) отчетность регионального оператора, аудиторское заключение по бухгалтерской (финансовой) отчетности</w:t>
      </w:r>
      <w:r>
        <w:t xml:space="preserve"> регионального оператора за отчетный период.</w:t>
      </w:r>
    </w:p>
    <w:p w:rsidR="00000000" w:rsidRDefault="00042D3C">
      <w:pPr>
        <w:pStyle w:val="ConsPlusNormal"/>
        <w:ind w:firstLine="540"/>
        <w:jc w:val="both"/>
      </w:pPr>
      <w:r>
        <w:t>5. Годовая бухгалтерская (финансовая) отчетность регионального оператора подлежит обязательному аудиту, проводимому аудиторской организацией (аудитором), отбираемой на конкурсной основе и в порядке, утвержденном</w:t>
      </w:r>
      <w:r>
        <w:t xml:space="preserve"> Правительством Республики Саха (Якутия).</w:t>
      </w:r>
    </w:p>
    <w:p w:rsidR="00000000" w:rsidRDefault="00042D3C">
      <w:pPr>
        <w:pStyle w:val="ConsPlusNormal"/>
        <w:ind w:firstLine="540"/>
        <w:jc w:val="both"/>
      </w:pPr>
      <w:r>
        <w:t>6. Принятие решения о проведении аудита, утверждение договора с аудиторской организацией (аудитором) осуществляются в порядке, установленном Правительством Республики Саха (Якутия), а также учредительными документа</w:t>
      </w:r>
      <w:r>
        <w:t>ми регионального оператора. Оплата услуг аудиторской организации (аудитора) осуществляется за счет средств регионального оператора, за исключением средств, полученных в виде платежей собственников помещений в многоквартирных домах, формирующих фонды капита</w:t>
      </w:r>
      <w:r>
        <w:t>льного ремонта на счете, счетах регионального оператора.</w:t>
      </w:r>
    </w:p>
    <w:p w:rsidR="00000000" w:rsidRDefault="00042D3C">
      <w:pPr>
        <w:pStyle w:val="ConsPlusNormal"/>
        <w:ind w:firstLine="540"/>
        <w:jc w:val="both"/>
      </w:pPr>
      <w:r>
        <w:t xml:space="preserve">7. Информация о деятельности регионального оператора размещается на официальном сайте </w:t>
      </w:r>
      <w:r>
        <w:lastRenderedPageBreak/>
        <w:t xml:space="preserve">регионального оператора в информационно-телекоммуникационной сети "Интернет" в соответствии со </w:t>
      </w:r>
      <w:hyperlink r:id="rId179" w:tooltip="Федеральный закон от 12.01.1996 N 7-ФЗ (ред. от 19.12.2016) &quot;О некоммерческих организациях&quot;{КонсультантПлюс}" w:history="1">
        <w:r>
          <w:rPr>
            <w:color w:val="0000FF"/>
          </w:rPr>
          <w:t>статьей 7.1</w:t>
        </w:r>
      </w:hyperlink>
      <w:r>
        <w:t xml:space="preserve"> </w:t>
      </w:r>
      <w:r>
        <w:t>Федерального закона "О некоммерческих организациях".</w:t>
      </w:r>
    </w:p>
    <w:p w:rsidR="00000000" w:rsidRDefault="00042D3C">
      <w:pPr>
        <w:pStyle w:val="ConsPlusNormal"/>
        <w:ind w:firstLine="540"/>
        <w:jc w:val="both"/>
      </w:pPr>
      <w:r>
        <w:t>8. Региональный оператор обеспечивает опубликование в печатных средствах массовой информации:</w:t>
      </w:r>
    </w:p>
    <w:p w:rsidR="00000000" w:rsidRDefault="00042D3C">
      <w:pPr>
        <w:pStyle w:val="ConsPlusNormal"/>
        <w:ind w:firstLine="540"/>
        <w:jc w:val="both"/>
      </w:pPr>
      <w:r>
        <w:t xml:space="preserve">1) перечня многоквартирных домов, в которых планируется проведение капитального ремонта в очередном году, не </w:t>
      </w:r>
      <w:r>
        <w:t>позднее 1 декабря текущего года;</w:t>
      </w:r>
    </w:p>
    <w:p w:rsidR="00000000" w:rsidRDefault="00042D3C">
      <w:pPr>
        <w:pStyle w:val="ConsPlusNormal"/>
        <w:ind w:firstLine="540"/>
        <w:jc w:val="both"/>
      </w:pPr>
      <w:r>
        <w:t>2) перечня многоквартирных домов с указанием выполненных работ по капитальному ремонту и сумм, затраченных на оплату таких работ, не позднее 1 июня года, следующего за отчетным периодом.</w:t>
      </w:r>
    </w:p>
    <w:p w:rsidR="00000000" w:rsidRDefault="00042D3C">
      <w:pPr>
        <w:pStyle w:val="ConsPlusNormal"/>
        <w:jc w:val="both"/>
      </w:pPr>
      <w:r>
        <w:t xml:space="preserve">(часть 8 в ред. </w:t>
      </w:r>
      <w:hyperlink r:id="rId180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ind w:firstLine="540"/>
        <w:jc w:val="both"/>
      </w:pPr>
      <w:r>
        <w:t>9. Региональный оп</w:t>
      </w:r>
      <w:r>
        <w:t>ератор обеспечивает размещение на официальном сайте регионального оператора в информационно-телекоммуникационной сети "Интернет":</w:t>
      </w:r>
    </w:p>
    <w:p w:rsidR="00000000" w:rsidRDefault="00042D3C">
      <w:pPr>
        <w:pStyle w:val="ConsPlusNormal"/>
        <w:ind w:firstLine="540"/>
        <w:jc w:val="both"/>
      </w:pPr>
      <w:r>
        <w:t>1) перечня многоквартирных домов, в которых планируется проведение капитального ремонта в очередном году, не позднее 1 декабря</w:t>
      </w:r>
      <w:r>
        <w:t xml:space="preserve"> текущего года;</w:t>
      </w:r>
    </w:p>
    <w:p w:rsidR="00000000" w:rsidRDefault="00042D3C">
      <w:pPr>
        <w:pStyle w:val="ConsPlusNormal"/>
        <w:ind w:firstLine="540"/>
        <w:jc w:val="both"/>
      </w:pPr>
      <w:r>
        <w:t>2) перечня многоквартирных домов с указанием выполненных работ по капитальному ремонту и сумм, затраченных на оплату таких работ, не позднее 1 июня года, следующего за отчетным периодом;</w:t>
      </w:r>
    </w:p>
    <w:p w:rsidR="00000000" w:rsidRDefault="00042D3C">
      <w:pPr>
        <w:pStyle w:val="ConsPlusNormal"/>
        <w:ind w:firstLine="540"/>
        <w:jc w:val="both"/>
      </w:pPr>
      <w:r>
        <w:t xml:space="preserve">3) аудиторского заключения не позднее десяти дней со </w:t>
      </w:r>
      <w:r>
        <w:t>дня представления аудиторской организацией (аудитором) аудиторского заключения;</w:t>
      </w:r>
    </w:p>
    <w:p w:rsidR="00000000" w:rsidRDefault="00042D3C">
      <w:pPr>
        <w:pStyle w:val="ConsPlusNormal"/>
        <w:ind w:firstLine="540"/>
        <w:jc w:val="both"/>
      </w:pPr>
      <w:r>
        <w:t>4) годового отчета регионального оператора не позднее 10 июня года, следующего за отчетным периодом.</w:t>
      </w:r>
    </w:p>
    <w:p w:rsidR="00000000" w:rsidRDefault="00042D3C">
      <w:pPr>
        <w:pStyle w:val="ConsPlusNormal"/>
        <w:jc w:val="both"/>
      </w:pPr>
      <w:r>
        <w:t xml:space="preserve">(часть 9 введена </w:t>
      </w:r>
      <w:hyperlink r:id="rId181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Законом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34. Ответственность регионального оператора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bookmarkStart w:id="50" w:name="Par519"/>
      <w:bookmarkEnd w:id="50"/>
      <w:r>
        <w:t xml:space="preserve">1. Убытки,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Жилищным </w:t>
      </w:r>
      <w:hyperlink r:id="rId182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Законо</w:t>
      </w:r>
      <w:r>
        <w:t>м, подлежат возмещению в соответствии с гражданским законодательством.</w:t>
      </w:r>
    </w:p>
    <w:p w:rsidR="00000000" w:rsidRDefault="00042D3C">
      <w:pPr>
        <w:pStyle w:val="ConsPlusNormal"/>
        <w:jc w:val="both"/>
      </w:pPr>
      <w:r>
        <w:t xml:space="preserve">(в ред. </w:t>
      </w:r>
      <w:hyperlink r:id="rId183" w:tooltip="Закон Республики Саха (Якутия) от 27.11.2015 1536-З N 605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5 З N 606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27.11.2015 1536-З N 605-V)</w:t>
      </w:r>
    </w:p>
    <w:p w:rsidR="00000000" w:rsidRDefault="00042D3C">
      <w:pPr>
        <w:pStyle w:val="ConsPlusNormal"/>
        <w:ind w:firstLine="540"/>
        <w:jc w:val="both"/>
      </w:pPr>
      <w:r>
        <w:t xml:space="preserve">2. Республика Саха (Якутия) несет субсидиарную ответственность за неисполнение или ненадлежащее исполнение региональным оператором указанных в </w:t>
      </w:r>
      <w:hyperlink w:anchor="Par519" w:tooltip="1. Убытки,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Жилищным кодексом Российской Федерации и настоящим Законом, подлежат возмещению в соответствии с гражданским законодательством." w:history="1">
        <w:r>
          <w:rPr>
            <w:color w:val="0000FF"/>
          </w:rPr>
          <w:t>части 1</w:t>
        </w:r>
      </w:hyperlink>
      <w:r>
        <w:t xml:space="preserve"> настоящей статьи обязательств перед собственниками помещений в многоквартирных домах.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35. Финансовое обеспечение деятельности регионального оператора</w:t>
      </w:r>
    </w:p>
    <w:p w:rsidR="00000000" w:rsidRDefault="00042D3C">
      <w:pPr>
        <w:pStyle w:val="ConsPlusNormal"/>
        <w:ind w:firstLine="540"/>
        <w:jc w:val="both"/>
      </w:pPr>
    </w:p>
    <w:p w:rsidR="00000000" w:rsidRDefault="00042D3C">
      <w:pPr>
        <w:pStyle w:val="ConsPlusNormal"/>
        <w:ind w:firstLine="540"/>
        <w:jc w:val="both"/>
      </w:pPr>
      <w:r>
        <w:t xml:space="preserve">(в ред. </w:t>
      </w:r>
      <w:hyperlink r:id="rId184" w:tooltip="Закон Республики Саха (Якутия) от 27.11.2014 1379-З N 311-V &quot;О внесении изменений в Закон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7.11.2014 З N 312-V){КонсультантПлюс}" w:history="1">
        <w:r>
          <w:rPr>
            <w:color w:val="0000FF"/>
          </w:rPr>
          <w:t>Закона</w:t>
        </w:r>
      </w:hyperlink>
      <w:r>
        <w:t xml:space="preserve"> РС(Я) от 27.11.2014 1379-З N 311-V)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 xml:space="preserve">1. Ежегодное финансовое </w:t>
      </w:r>
      <w:r>
        <w:t>обеспечение деятельности регионального оператора осуществляется за счет средств государственного бюджета Республики Саха (Якутия) и иных не запрещенных законодательством Российской Федерации источников финансирования. Размер средств, необходимых для обеспе</w:t>
      </w:r>
      <w:r>
        <w:t>чения деятельности регионального оператора, определяется на основании предложений правления регионального оператора.</w:t>
      </w:r>
    </w:p>
    <w:p w:rsidR="00000000" w:rsidRDefault="00042D3C">
      <w:pPr>
        <w:pStyle w:val="ConsPlusNormal"/>
        <w:ind w:firstLine="540"/>
        <w:jc w:val="both"/>
      </w:pPr>
      <w:r>
        <w:t>2. Региональный оператор в срок до 1 июля года, предшествующего году предоставления средств из государственного бюджета Республики Саха (Як</w:t>
      </w:r>
      <w:r>
        <w:t>утия), формирует смету расходов на обеспечение деятельности регионального оператора на очередной финансовый год и представляет ее правлению регионального оператора. Правление регионального оператора в срок до 1 августа года, предшествующего году предоставл</w:t>
      </w:r>
      <w:r>
        <w:t xml:space="preserve">ения средств из государственного бюджета Республики Саха (Якутия), вносит в орган государственной власти, осуществляющий проведение единой государственной политики в области жилищно-коммунального хозяйства и электроэнергетического комплекса, предложение о </w:t>
      </w:r>
      <w:r>
        <w:t>размере средств, необходимых для обеспечения деятельности регионального оператора, на очередной финансовый год. Средства, предоставленные из государственного бюджета Республики Саха (Якутия), перечисляется органом государственной власти, осуществляющим про</w:t>
      </w:r>
      <w:r>
        <w:t xml:space="preserve">ведение единой государственной политики в области жилищно-коммунального хозяйства и электроэнергетического комплекса, на расчетный счет регионального оператора на основании соглашения не позднее 20 января года, следующего за годом предоставления указанных </w:t>
      </w:r>
      <w:r>
        <w:t>средств.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36. Ликвидация регионального оператора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 xml:space="preserve">1. Региональный оператор может быть ликвидирован в случаях, предусмотренных </w:t>
      </w:r>
      <w:r>
        <w:lastRenderedPageBreak/>
        <w:t>законодательством.</w:t>
      </w:r>
    </w:p>
    <w:p w:rsidR="00000000" w:rsidRDefault="00042D3C">
      <w:pPr>
        <w:pStyle w:val="ConsPlusNormal"/>
        <w:ind w:firstLine="540"/>
        <w:jc w:val="both"/>
      </w:pPr>
      <w:r>
        <w:t>2. Решение о ликвидации регионального оператора может принять только суд по заявлению заинтересованных лиц.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Title"/>
        <w:jc w:val="center"/>
        <w:outlineLvl w:val="0"/>
      </w:pPr>
      <w:r>
        <w:t>Глава 6. Заключительные положения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  <w:outlineLvl w:val="1"/>
      </w:pPr>
      <w:r>
        <w:t>Статья 37. Вступление в силу настоящего Закона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ind w:firstLine="540"/>
        <w:jc w:val="both"/>
      </w:pPr>
      <w:r>
        <w:t xml:space="preserve">Настоящий Закон вступает в силу по истечении десяти дней со дня </w:t>
      </w:r>
      <w:r>
        <w:t>его официального опубликования.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jc w:val="right"/>
      </w:pPr>
      <w:r>
        <w:t>Президент</w:t>
      </w:r>
    </w:p>
    <w:p w:rsidR="00000000" w:rsidRDefault="00042D3C">
      <w:pPr>
        <w:pStyle w:val="ConsPlusNormal"/>
        <w:jc w:val="right"/>
      </w:pPr>
      <w:r>
        <w:t>Республики Саха (Якутия)</w:t>
      </w:r>
    </w:p>
    <w:p w:rsidR="00000000" w:rsidRDefault="00042D3C">
      <w:pPr>
        <w:pStyle w:val="ConsPlusNormal"/>
        <w:jc w:val="right"/>
      </w:pPr>
      <w:r>
        <w:t>Е.БОРИСОВ</w:t>
      </w:r>
    </w:p>
    <w:p w:rsidR="00000000" w:rsidRDefault="00042D3C">
      <w:pPr>
        <w:pStyle w:val="ConsPlusNormal"/>
      </w:pPr>
      <w:r>
        <w:t>г. Якутск</w:t>
      </w:r>
    </w:p>
    <w:p w:rsidR="00000000" w:rsidRDefault="00042D3C">
      <w:pPr>
        <w:pStyle w:val="ConsPlusNormal"/>
      </w:pPr>
      <w:r>
        <w:t>24 июня 2013 года</w:t>
      </w:r>
    </w:p>
    <w:p w:rsidR="00000000" w:rsidRDefault="00042D3C">
      <w:pPr>
        <w:pStyle w:val="ConsPlusNormal"/>
      </w:pPr>
      <w:r>
        <w:t>1201-З N 1329-IV</w:t>
      </w: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jc w:val="both"/>
      </w:pPr>
    </w:p>
    <w:p w:rsidR="00000000" w:rsidRDefault="00042D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85"/>
      <w:footerReference w:type="default" r:id="rId18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2D3C">
      <w:pPr>
        <w:spacing w:after="0" w:line="240" w:lineRule="auto"/>
      </w:pPr>
      <w:r>
        <w:separator/>
      </w:r>
    </w:p>
  </w:endnote>
  <w:endnote w:type="continuationSeparator" w:id="0">
    <w:p w:rsidR="00000000" w:rsidRDefault="0004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2D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2D3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2D3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2D3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28</w:t>
          </w:r>
          <w:r>
            <w:fldChar w:fldCharType="end"/>
          </w:r>
        </w:p>
      </w:tc>
    </w:tr>
  </w:tbl>
  <w:p w:rsidR="00000000" w:rsidRDefault="00042D3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2D3C">
      <w:pPr>
        <w:spacing w:after="0" w:line="240" w:lineRule="auto"/>
      </w:pPr>
      <w:r>
        <w:separator/>
      </w:r>
    </w:p>
  </w:footnote>
  <w:footnote w:type="continuationSeparator" w:id="0">
    <w:p w:rsidR="00000000" w:rsidRDefault="0004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2D3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Закон Республики Саха (Якутия) от 24.06.2013 1201-З N 1329-IV</w:t>
          </w:r>
          <w:r>
            <w:rPr>
              <w:sz w:val="16"/>
              <w:szCs w:val="16"/>
            </w:rPr>
            <w:br/>
            <w:t>(ред. от 26.10.2016)</w:t>
          </w:r>
          <w:r>
            <w:rPr>
              <w:sz w:val="16"/>
              <w:szCs w:val="16"/>
            </w:rPr>
            <w:br/>
            <w:t>"Об организации проведения капитально...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2D3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042D3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2D3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</w:t>
          </w:r>
          <w:r>
            <w:rPr>
              <w:sz w:val="18"/>
              <w:szCs w:val="18"/>
            </w:rPr>
            <w:t xml:space="preserve">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19.01.2017</w:t>
          </w:r>
        </w:p>
      </w:tc>
    </w:tr>
  </w:tbl>
  <w:p w:rsidR="00000000" w:rsidRDefault="00042D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42D3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3C"/>
    <w:rsid w:val="0004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67EF7F-03B8-4BFE-B5A5-91C2E91F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E02F887D7D27C3133201DA179E75E3C28E52328A82F5C3769980DB4F114D6FCA6BD8F753D83A840C11949mFQ8D" TargetMode="External"/><Relationship Id="rId117" Type="http://schemas.openxmlformats.org/officeDocument/2006/relationships/hyperlink" Target="consultantplus://offline/ref=2E02F887D7D27C3133201DA179E75E3C28E52328A82F5C3769980DB4F114D6FCA6BD8F753D83A840C11941mFQ6D" TargetMode="External"/><Relationship Id="rId21" Type="http://schemas.openxmlformats.org/officeDocument/2006/relationships/hyperlink" Target="consultantplus://offline/ref=2E02F887D7D27C3133201DA179E75E3C28E52328A92D583C6F980DB4F114D6FCA6BD8F753D83A840C11949mFQ2D" TargetMode="External"/><Relationship Id="rId42" Type="http://schemas.openxmlformats.org/officeDocument/2006/relationships/hyperlink" Target="consultantplus://offline/ref=2E02F887D7D27C3133201DA179E75E3C28E52328A82F5C3769980DB4F114D6FCA6BD8F753D83A840C1194BmFQ8D" TargetMode="External"/><Relationship Id="rId47" Type="http://schemas.openxmlformats.org/officeDocument/2006/relationships/hyperlink" Target="consultantplus://offline/ref=2E02F887D7D27C31332003AC6F8B023523EE7D2CA429576333C756E9A61DDCABE1F2D63379m8QFD" TargetMode="External"/><Relationship Id="rId63" Type="http://schemas.openxmlformats.org/officeDocument/2006/relationships/hyperlink" Target="consultantplus://offline/ref=2E02F887D7D27C3133201DA179E75E3C28E52328A92D583C6F980DB4F114D6FCA6BD8F753D83A840C11949mFQ7D" TargetMode="External"/><Relationship Id="rId68" Type="http://schemas.openxmlformats.org/officeDocument/2006/relationships/hyperlink" Target="consultantplus://offline/ref=2E02F887D7D27C3133201DA179E75E3C28E52328A82F5C3769980DB4F114D6FCA6BD8F753D83A840C1194EmFQ4D" TargetMode="External"/><Relationship Id="rId84" Type="http://schemas.openxmlformats.org/officeDocument/2006/relationships/hyperlink" Target="consultantplus://offline/ref=2E02F887D7D27C3133201DA179E75E3C28E52328A82F5C3769980DB4F114D6FCA6BD8F753D83A840C1194FmFQ4D" TargetMode="External"/><Relationship Id="rId89" Type="http://schemas.openxmlformats.org/officeDocument/2006/relationships/hyperlink" Target="consultantplus://offline/ref=2E02F887D7D27C3133201DA179E75E3C28E52328A92D583C6F980DB4F114D6FCA6BD8F753D83A840C1194BmFQ8D" TargetMode="External"/><Relationship Id="rId112" Type="http://schemas.openxmlformats.org/officeDocument/2006/relationships/hyperlink" Target="consultantplus://offline/ref=2E02F887D7D27C3133201DA179E75E3C28E52328A92D583C6F980DB4F114D6FCA6BD8F753D83A840C1194EmFQ1D" TargetMode="External"/><Relationship Id="rId133" Type="http://schemas.openxmlformats.org/officeDocument/2006/relationships/hyperlink" Target="consultantplus://offline/ref=2E02F887D7D27C31332003AC6F8B023523EE7D2CA429576333C756E9A61DDCABE1F2D63470m8QCD" TargetMode="External"/><Relationship Id="rId138" Type="http://schemas.openxmlformats.org/officeDocument/2006/relationships/hyperlink" Target="consultantplus://offline/ref=2E02F887D7D27C3133201DA179E75E3C28E52328A82F5C3769980DB4F114D6FCA6BD8F753D83A840C11849mFQ4D" TargetMode="External"/><Relationship Id="rId154" Type="http://schemas.openxmlformats.org/officeDocument/2006/relationships/hyperlink" Target="consultantplus://offline/ref=2E02F887D7D27C3133201DA179E75E3C28E52328A82F5C3769980DB4F114D6FCA6BD8F753D83A840C1184BmFQ8D" TargetMode="External"/><Relationship Id="rId159" Type="http://schemas.openxmlformats.org/officeDocument/2006/relationships/hyperlink" Target="consultantplus://offline/ref=2E02F887D7D27C3133201DA179E75E3C28E52328A82F5C3769980DB4F114D6FCA6BD8F753D83A840C1184CmFQ2D" TargetMode="External"/><Relationship Id="rId175" Type="http://schemas.openxmlformats.org/officeDocument/2006/relationships/hyperlink" Target="consultantplus://offline/ref=2E02F887D7D27C31332003AC6F8B023523EE7C23A423576333C756E9A6m1QDD" TargetMode="External"/><Relationship Id="rId170" Type="http://schemas.openxmlformats.org/officeDocument/2006/relationships/hyperlink" Target="consultantplus://offline/ref=2E02F887D7D27C3133201DA179E75E3C28E52328A82F5C3769980DB4F114D6FCA6BD8F753D83A840C1184DmFQ1D" TargetMode="External"/><Relationship Id="rId16" Type="http://schemas.openxmlformats.org/officeDocument/2006/relationships/hyperlink" Target="consultantplus://offline/ref=2E02F887D7D27C3133201DA179E75E3C28E52328A82F5C3769980DB4F114D6FCA6BD8F753D83A840C11948mFQ9D" TargetMode="External"/><Relationship Id="rId107" Type="http://schemas.openxmlformats.org/officeDocument/2006/relationships/hyperlink" Target="consultantplus://offline/ref=2E02F887D7D27C3133201DA179E75E3C28E52328A92D583C6F980DB4F114D6FCA6BD8F753D83A840C1194DmFQ8D" TargetMode="External"/><Relationship Id="rId11" Type="http://schemas.openxmlformats.org/officeDocument/2006/relationships/hyperlink" Target="consultantplus://offline/ref=2E02F887D7D27C3133201DA179E75E3C28E52328A82F5C3769980DB4F114D6FCA6BD8F753D83A840C11948mFQ8D" TargetMode="External"/><Relationship Id="rId32" Type="http://schemas.openxmlformats.org/officeDocument/2006/relationships/hyperlink" Target="consultantplus://offline/ref=2E02F887D7D27C3133201DA179E75E3C28E52328A82F5C3769980DB4F114D6FCA6BD8F753D83A840C1194AmFQ6D" TargetMode="External"/><Relationship Id="rId37" Type="http://schemas.openxmlformats.org/officeDocument/2006/relationships/hyperlink" Target="consultantplus://offline/ref=2E02F887D7D27C3133201DA179E75E3C28E52328A82F5C3769980DB4F114D6FCA6BD8F753D83A840C1194BmFQ2D" TargetMode="External"/><Relationship Id="rId53" Type="http://schemas.openxmlformats.org/officeDocument/2006/relationships/hyperlink" Target="consultantplus://offline/ref=2E02F887D7D27C31332003AC6F8B023523EE7D2CA429576333C756E9A61DDCABE1F2D637798FAC43mCQ9D" TargetMode="External"/><Relationship Id="rId58" Type="http://schemas.openxmlformats.org/officeDocument/2006/relationships/hyperlink" Target="consultantplus://offline/ref=2E02F887D7D27C3133201DA179E75E3C28E52328A82F5C3769980DB4F114D6FCA6BD8F753D83A840C1194DmFQ3D" TargetMode="External"/><Relationship Id="rId74" Type="http://schemas.openxmlformats.org/officeDocument/2006/relationships/hyperlink" Target="consultantplus://offline/ref=2E02F887D7D27C3133201DA179E75E3C28E52328A92D583C6F980DB4F114D6FCA6BD8F753D83A840C1194AmFQ0D" TargetMode="External"/><Relationship Id="rId79" Type="http://schemas.openxmlformats.org/officeDocument/2006/relationships/hyperlink" Target="consultantplus://offline/ref=2E02F887D7D27C3133201DA179E75E3C28E52328A92D583C6F980DB4F114D6FCA6BD8F753D83A840C1194AmFQ4D" TargetMode="External"/><Relationship Id="rId102" Type="http://schemas.openxmlformats.org/officeDocument/2006/relationships/hyperlink" Target="consultantplus://offline/ref=2E02F887D7D27C3133201DA179E75E3C28E52328A82F5C3769980DB4F114D6FCA6BD8F753D83A840C11940mFQ6D" TargetMode="External"/><Relationship Id="rId123" Type="http://schemas.openxmlformats.org/officeDocument/2006/relationships/hyperlink" Target="consultantplus://offline/ref=2E02F887D7D27C3133201DA179E75E3C28E52328A82F5C3769980DB4F114D6FCA6BD8F753D83A840C11848mFQ5D" TargetMode="External"/><Relationship Id="rId128" Type="http://schemas.openxmlformats.org/officeDocument/2006/relationships/hyperlink" Target="consultantplus://offline/ref=2E02F887D7D27C31332003AC6F8B023523EE7D2CA429576333C756E9A61DDCABE1F2D637798FAC45mCQ5D" TargetMode="External"/><Relationship Id="rId144" Type="http://schemas.openxmlformats.org/officeDocument/2006/relationships/hyperlink" Target="consultantplus://offline/ref=2E02F887D7D27C3133201DA179E75E3C28E52328A92D583C6F980DB4F114D6FCA6BD8F753D83A840C1194FmFQ3D" TargetMode="External"/><Relationship Id="rId149" Type="http://schemas.openxmlformats.org/officeDocument/2006/relationships/hyperlink" Target="consultantplus://offline/ref=2E02F887D7D27C3133201DA179E75E3C28E52328A82F5C3769980DB4F114D6FCA6BD8F753D83A840C1184BmFQ1D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2E02F887D7D27C3133201DA179E75E3C28E52328A92D583C6F980DB4F114D6FCA6BD8F753D83A840C1194BmFQ9D" TargetMode="External"/><Relationship Id="rId95" Type="http://schemas.openxmlformats.org/officeDocument/2006/relationships/hyperlink" Target="consultantplus://offline/ref=2E02F887D7D27C3133201DA179E75E3C28E52328A92D583C6F980DB4F114D6FCA6BD8F753D83A840C1194CmFQ5D" TargetMode="External"/><Relationship Id="rId160" Type="http://schemas.openxmlformats.org/officeDocument/2006/relationships/hyperlink" Target="consultantplus://offline/ref=2E02F887D7D27C3133201DA179E75E3C28E52328A82F5C3769980DB4F114D6FCA6BD8F753D83A840C1184CmFQ3D" TargetMode="External"/><Relationship Id="rId165" Type="http://schemas.openxmlformats.org/officeDocument/2006/relationships/hyperlink" Target="consultantplus://offline/ref=2E02F887D7D27C3133201DA179E75E3C28E52328A82F5C3769980DB4F114D6FCA6BD8F753D83A840C1184CmFQ6D" TargetMode="External"/><Relationship Id="rId181" Type="http://schemas.openxmlformats.org/officeDocument/2006/relationships/hyperlink" Target="consultantplus://offline/ref=2E02F887D7D27C3133201DA179E75E3C28E52328A92D583C6F980DB4F114D6FCA6BD8F753D83A840C11941mFQ6D" TargetMode="External"/><Relationship Id="rId186" Type="http://schemas.openxmlformats.org/officeDocument/2006/relationships/footer" Target="footer1.xml"/><Relationship Id="rId22" Type="http://schemas.openxmlformats.org/officeDocument/2006/relationships/hyperlink" Target="consultantplus://offline/ref=2E02F887D7D27C3133201DA179E75E3C28E52328A82F5C3769980DB4F114D6FCA6BD8F753D83A840C11949mFQ3D" TargetMode="External"/><Relationship Id="rId27" Type="http://schemas.openxmlformats.org/officeDocument/2006/relationships/hyperlink" Target="consultantplus://offline/ref=2E02F887D7D27C3133201DA179E75E3C28E52328A82F5C3769980DB4F114D6FCA6BD8F753D83A840C1194AmFQ0D" TargetMode="External"/><Relationship Id="rId43" Type="http://schemas.openxmlformats.org/officeDocument/2006/relationships/hyperlink" Target="consultantplus://offline/ref=2E02F887D7D27C3133201DA179E75E3C28E52328A82F5C3769980DB4F114D6FCA6BD8F753D83A840C1194CmFQ0D" TargetMode="External"/><Relationship Id="rId48" Type="http://schemas.openxmlformats.org/officeDocument/2006/relationships/hyperlink" Target="consultantplus://offline/ref=2E02F887D7D27C3133201DA179E75E3C28E52328A82F5C3769980DB4F114D6FCA6BD8F753D83A840C1194CmFQ4D" TargetMode="External"/><Relationship Id="rId64" Type="http://schemas.openxmlformats.org/officeDocument/2006/relationships/hyperlink" Target="consultantplus://offline/ref=2E02F887D7D27C3133201DA179E75E3C28E52328A82F5C3769980DB4F114D6FCA6BD8F753D83A840C1194EmFQ0D" TargetMode="External"/><Relationship Id="rId69" Type="http://schemas.openxmlformats.org/officeDocument/2006/relationships/hyperlink" Target="consultantplus://offline/ref=2E02F887D7D27C3133201DA179E75E3C28E52328A82F5C3769980DB4F114D6FCA6BD8F753D83A840C1194EmFQ6D" TargetMode="External"/><Relationship Id="rId113" Type="http://schemas.openxmlformats.org/officeDocument/2006/relationships/hyperlink" Target="consultantplus://offline/ref=2E02F887D7D27C3133201DA179E75E3C28E52328A92D583C6F980DB4F114D6FCA6BD8F753D83A840C1194EmFQ3D" TargetMode="External"/><Relationship Id="rId118" Type="http://schemas.openxmlformats.org/officeDocument/2006/relationships/hyperlink" Target="consultantplus://offline/ref=2E02F887D7D27C3133201DA179E75E3C28E52328A82F5C3769980DB4F114D6FCA6BD8F753D83A840C11941mFQ8D" TargetMode="External"/><Relationship Id="rId134" Type="http://schemas.openxmlformats.org/officeDocument/2006/relationships/hyperlink" Target="consultantplus://offline/ref=2E02F887D7D27C3133201DA179E75E3C28E52328A82F5C3769980DB4F114D6FCA6BD8F753D83A840C11849mFQ0D" TargetMode="External"/><Relationship Id="rId139" Type="http://schemas.openxmlformats.org/officeDocument/2006/relationships/hyperlink" Target="consultantplus://offline/ref=2E02F887D7D27C3133201DA179E75E3C28E52328A82F5C3769980DB4F114D6FCA6BD8F753D83A840C11849mFQ6D" TargetMode="External"/><Relationship Id="rId80" Type="http://schemas.openxmlformats.org/officeDocument/2006/relationships/hyperlink" Target="consultantplus://offline/ref=2E02F887D7D27C3133201DA179E75E3C28E52328A82F5C3769980DB4F114D6FCA6BD8F753D83A840C1194FmFQ2D" TargetMode="External"/><Relationship Id="rId85" Type="http://schemas.openxmlformats.org/officeDocument/2006/relationships/hyperlink" Target="consultantplus://offline/ref=2E02F887D7D27C3133201DA179E75E3C28E52328A82F5C3769980DB4F114D6FCA6BD8F753D83A840C1194FmFQ9D" TargetMode="External"/><Relationship Id="rId150" Type="http://schemas.openxmlformats.org/officeDocument/2006/relationships/hyperlink" Target="consultantplus://offline/ref=2E02F887D7D27C3133201DA179E75E3C28E52328A82F5C3769980DB4F114D6FCA6BD8F753D83A840C1184BmFQ3D" TargetMode="External"/><Relationship Id="rId155" Type="http://schemas.openxmlformats.org/officeDocument/2006/relationships/hyperlink" Target="consultantplus://offline/ref=2E02F887D7D27C31332003AC6F8B023523EE7D2CA429576333C756E9A6m1QDD" TargetMode="External"/><Relationship Id="rId171" Type="http://schemas.openxmlformats.org/officeDocument/2006/relationships/hyperlink" Target="consultantplus://offline/ref=2E02F887D7D27C3133201DA179E75E3C28E52328A92D583C6F980DB4F114D6FCA6BD8F753D83A840C11940mFQ1D" TargetMode="External"/><Relationship Id="rId176" Type="http://schemas.openxmlformats.org/officeDocument/2006/relationships/hyperlink" Target="consultantplus://offline/ref=2E02F887D7D27C3133201DA179E75E3C28E52328A82F5C3769980DB4F114D6FCA6BD8F753D83A840C1184DmFQ3D" TargetMode="External"/><Relationship Id="rId12" Type="http://schemas.openxmlformats.org/officeDocument/2006/relationships/hyperlink" Target="consultantplus://offline/ref=2E02F887D7D27C3133201DA179E75E3C28E52328A8225C3568980DB4F114D6FCA6BD8F753D83A840C11948mFQ8D" TargetMode="External"/><Relationship Id="rId17" Type="http://schemas.openxmlformats.org/officeDocument/2006/relationships/hyperlink" Target="consultantplus://offline/ref=2E02F887D7D27C3133201DA179E75E3C28E52328A8225C3568980DB4F114D6FCA6BD8F753D83A840C11948mFQ8D" TargetMode="External"/><Relationship Id="rId33" Type="http://schemas.openxmlformats.org/officeDocument/2006/relationships/hyperlink" Target="consultantplus://offline/ref=2E02F887D7D27C3133201DA179E75E3C28E52328A82F5C3769980DB4F114D6FCA6BD8F753D83A840C1194AmFQ7D" TargetMode="External"/><Relationship Id="rId38" Type="http://schemas.openxmlformats.org/officeDocument/2006/relationships/hyperlink" Target="consultantplus://offline/ref=2E02F887D7D27C31332003AC6F8B023523EE7D2CA429576333C756E9A6m1QDD" TargetMode="External"/><Relationship Id="rId59" Type="http://schemas.openxmlformats.org/officeDocument/2006/relationships/hyperlink" Target="consultantplus://offline/ref=2E02F887D7D27C3133201DA179E75E3C28E52328A82F5C3769980DB4F114D6FCA6BD8F753D83A840C1194DmFQ4D" TargetMode="External"/><Relationship Id="rId103" Type="http://schemas.openxmlformats.org/officeDocument/2006/relationships/hyperlink" Target="consultantplus://offline/ref=2E02F887D7D27C3133201DA179E75E3C28E52328A92D583C6F980DB4F114D6FCA6BD8F753D83A840C1194DmFQ5D" TargetMode="External"/><Relationship Id="rId108" Type="http://schemas.openxmlformats.org/officeDocument/2006/relationships/hyperlink" Target="consultantplus://offline/ref=2E02F887D7D27C3133201DA179E75E3C28E52328A82F5C3769980DB4F114D6FCA6BD8F753D83A840C11941mFQ1D" TargetMode="External"/><Relationship Id="rId124" Type="http://schemas.openxmlformats.org/officeDocument/2006/relationships/hyperlink" Target="consultantplus://offline/ref=2E02F887D7D27C3133201DA179E75E3C28E52328A82F5C3769980DB4F114D6FCA6BD8F753D83A840C11848mFQ6D" TargetMode="External"/><Relationship Id="rId129" Type="http://schemas.openxmlformats.org/officeDocument/2006/relationships/hyperlink" Target="consultantplus://offline/ref=2E02F887D7D27C3133201DA179E75E3C28E52328A82F5C3769980DB4F114D6FCA6BD8F753D83A840C11848mFQ8D" TargetMode="External"/><Relationship Id="rId54" Type="http://schemas.openxmlformats.org/officeDocument/2006/relationships/hyperlink" Target="consultantplus://offline/ref=2E02F887D7D27C3133201DA179E75E3C28E52328A82F5C3769980DB4F114D6FCA6BD8F753D83A840C1194CmFQ9D" TargetMode="External"/><Relationship Id="rId70" Type="http://schemas.openxmlformats.org/officeDocument/2006/relationships/hyperlink" Target="consultantplus://offline/ref=2E02F887D7D27C3133201DA179E75E3C28E52328A82F5C3769980DB4F114D6FCA6BD8F753D83A840C1194EmFQ7D" TargetMode="External"/><Relationship Id="rId75" Type="http://schemas.openxmlformats.org/officeDocument/2006/relationships/hyperlink" Target="consultantplus://offline/ref=2E02F887D7D27C3133201DA179E75E3C28E52328A82F5C3769980DB4F114D6FCA6BD8F753D83A840C1194FmFQ0D" TargetMode="External"/><Relationship Id="rId91" Type="http://schemas.openxmlformats.org/officeDocument/2006/relationships/hyperlink" Target="consultantplus://offline/ref=2E02F887D7D27C3133201DA179E75E3C28E52328A92D583C6F980DB4F114D6FCA6BD8F753D83A840C1194CmFQ0D" TargetMode="External"/><Relationship Id="rId96" Type="http://schemas.openxmlformats.org/officeDocument/2006/relationships/hyperlink" Target="consultantplus://offline/ref=2E02F887D7D27C3133201DA179E75E3C28E52328A92D583C6F980DB4F114D6FCA6BD8F753D83A840C1194CmFQ7D" TargetMode="External"/><Relationship Id="rId140" Type="http://schemas.openxmlformats.org/officeDocument/2006/relationships/hyperlink" Target="consultantplus://offline/ref=2E02F887D7D27C31332003AC6F8B023523EE7D2CA429576333C756E9A61DDCABE1F2D63771m8QBD" TargetMode="External"/><Relationship Id="rId145" Type="http://schemas.openxmlformats.org/officeDocument/2006/relationships/hyperlink" Target="consultantplus://offline/ref=2E02F887D7D27C3133201DA179E75E3C28E52328A92D583C6F980DB4F114D6FCA6BD8F753D83A840C1194FmFQ3D" TargetMode="External"/><Relationship Id="rId161" Type="http://schemas.openxmlformats.org/officeDocument/2006/relationships/hyperlink" Target="consultantplus://offline/ref=2E02F887D7D27C31332003AC6F8B023523EE7D2CA429576333C756E9A6m1QDD" TargetMode="External"/><Relationship Id="rId166" Type="http://schemas.openxmlformats.org/officeDocument/2006/relationships/hyperlink" Target="consultantplus://offline/ref=2E02F887D7D27C31332003AC6F8B023523EE7D2CA429576333C756E9A61DDCABE1F2D63278m8QED" TargetMode="External"/><Relationship Id="rId182" Type="http://schemas.openxmlformats.org/officeDocument/2006/relationships/hyperlink" Target="consultantplus://offline/ref=2E02F887D7D27C31332003AC6F8B023523EE7D2CA429576333C756E9A6m1QDD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2E02F887D7D27C31332003AC6F8B023523EE7D2CA429576333C756E9A6m1QDD" TargetMode="External"/><Relationship Id="rId28" Type="http://schemas.openxmlformats.org/officeDocument/2006/relationships/hyperlink" Target="consultantplus://offline/ref=2E02F887D7D27C3133201DA179E75E3C28E52328A82F5C3769980DB4F114D6FCA6BD8F753D83A840C1194AmFQ1D" TargetMode="External"/><Relationship Id="rId49" Type="http://schemas.openxmlformats.org/officeDocument/2006/relationships/hyperlink" Target="consultantplus://offline/ref=2E02F887D7D27C3133201DA179E75E3C28E52328A82F5C3769980DB4F114D6FCA6BD8F753D83A840C1194CmFQ6D" TargetMode="External"/><Relationship Id="rId114" Type="http://schemas.openxmlformats.org/officeDocument/2006/relationships/hyperlink" Target="consultantplus://offline/ref=2E02F887D7D27C3133201DA179E75E3C28E52328A92D583C6F980DB4F114D6FCA6BD8F753D83A840C1194EmFQ4D" TargetMode="External"/><Relationship Id="rId119" Type="http://schemas.openxmlformats.org/officeDocument/2006/relationships/hyperlink" Target="consultantplus://offline/ref=2E02F887D7D27C3133201DA179E75E3C28E52328A82F5C3769980DB4F114D6FCA6BD8F753D83A840C11848mFQ0D" TargetMode="External"/><Relationship Id="rId44" Type="http://schemas.openxmlformats.org/officeDocument/2006/relationships/hyperlink" Target="consultantplus://offline/ref=2E02F887D7D27C3133201DA179E75E3C28E52328A82F5C3769980DB4F114D6FCA6BD8F753D83A840C1194CmFQ2D" TargetMode="External"/><Relationship Id="rId60" Type="http://schemas.openxmlformats.org/officeDocument/2006/relationships/hyperlink" Target="consultantplus://offline/ref=2E02F887D7D27C3133201DA179E75E3C28E52328A92D583C6F980DB4F114D6FCA6BD8F753D83A840C11949mFQ6D" TargetMode="External"/><Relationship Id="rId65" Type="http://schemas.openxmlformats.org/officeDocument/2006/relationships/hyperlink" Target="consultantplus://offline/ref=2E02F887D7D27C3133201DA179E75E3C28E52328A92D583C6F980DB4F114D6FCA6BD8F753D83A840C11949mFQ9D" TargetMode="External"/><Relationship Id="rId81" Type="http://schemas.openxmlformats.org/officeDocument/2006/relationships/hyperlink" Target="consultantplus://offline/ref=2E02F887D7D27C3133201DA179E75E3C28E52328A92D583C6F980DB4F114D6FCA6BD8F753D83A840C1194AmFQ6D" TargetMode="External"/><Relationship Id="rId86" Type="http://schemas.openxmlformats.org/officeDocument/2006/relationships/hyperlink" Target="consultantplus://offline/ref=2E02F887D7D27C3133201DA179E75E3C28E52328A92D583C6F980DB4F114D6FCA6BD8F753D83A840C1194BmFQ5D" TargetMode="External"/><Relationship Id="rId130" Type="http://schemas.openxmlformats.org/officeDocument/2006/relationships/hyperlink" Target="consultantplus://offline/ref=2E02F887D7D27C3133201DA179E75E3C28E52328A92D583C6F980DB4F114D6FCA6BD8F753D83A840C1194EmFQ9D" TargetMode="External"/><Relationship Id="rId135" Type="http://schemas.openxmlformats.org/officeDocument/2006/relationships/hyperlink" Target="consultantplus://offline/ref=2E02F887D7D27C3133201DA179E75E3C28E52328A82F5C3769980DB4F114D6FCA6BD8F753D83A840C11849mFQ2D" TargetMode="External"/><Relationship Id="rId151" Type="http://schemas.openxmlformats.org/officeDocument/2006/relationships/hyperlink" Target="consultantplus://offline/ref=2E02F887D7D27C3133201DA179E75E3C28E52328A82F5C3769980DB4F114D6FCA6BD8F753D83A840C1184BmFQ4D" TargetMode="External"/><Relationship Id="rId156" Type="http://schemas.openxmlformats.org/officeDocument/2006/relationships/hyperlink" Target="consultantplus://offline/ref=2E02F887D7D27C3133201DA179E75E3C28E52328A82F5C3769980DB4F114D6FCA6BD8F753D83A840C1184CmFQ0D" TargetMode="External"/><Relationship Id="rId177" Type="http://schemas.openxmlformats.org/officeDocument/2006/relationships/hyperlink" Target="consultantplus://offline/ref=2E02F887D7D27C3133201DA179E75E3C28E52328A92D583C6F980DB4F114D6FCA6BD8F753D83A840C11940mFQ8D" TargetMode="External"/><Relationship Id="rId172" Type="http://schemas.openxmlformats.org/officeDocument/2006/relationships/hyperlink" Target="consultantplus://offline/ref=2E02F887D7D27C3133201DA179E75E3C28E52328A92F5C346E980DB4F114D6FCA6BD8F753D83A840C11949mFQ3D" TargetMode="External"/><Relationship Id="rId13" Type="http://schemas.openxmlformats.org/officeDocument/2006/relationships/hyperlink" Target="consultantplus://offline/ref=2E02F887D7D27C3133201DA179E75E3C28E52328AB2A55346E980DB4F114D6FCA6BD8F753D83A840C11948mFQ8D" TargetMode="External"/><Relationship Id="rId18" Type="http://schemas.openxmlformats.org/officeDocument/2006/relationships/hyperlink" Target="consultantplus://offline/ref=2E02F887D7D27C3133201DA179E75E3C28E52328A8225C3568980DB4F114D6FCA6BD8F753D83A840C11949mFQ0D" TargetMode="External"/><Relationship Id="rId39" Type="http://schemas.openxmlformats.org/officeDocument/2006/relationships/hyperlink" Target="consultantplus://offline/ref=2E02F887D7D27C3133201DA179E75E3C28E52328A82F5C3769980DB4F114D6FCA6BD8F753D83A840C1194BmFQ3D" TargetMode="External"/><Relationship Id="rId109" Type="http://schemas.openxmlformats.org/officeDocument/2006/relationships/hyperlink" Target="consultantplus://offline/ref=2E02F887D7D27C3133201DA179E75E3C28E52328A92D583C6F980DB4F114D6FCA6BD8F753D83A840C1194DmFQ9D" TargetMode="External"/><Relationship Id="rId34" Type="http://schemas.openxmlformats.org/officeDocument/2006/relationships/hyperlink" Target="consultantplus://offline/ref=2E02F887D7D27C31332003AC6F8B023523EE7D2CA429576333C756E9A61DDCABE1F2D637798FAD46mCQ1D" TargetMode="External"/><Relationship Id="rId50" Type="http://schemas.openxmlformats.org/officeDocument/2006/relationships/hyperlink" Target="consultantplus://offline/ref=2E02F887D7D27C3133201DA179E75E3C28E52328A82F5C3769980DB4F114D6FCA6BD8F753D83A840C1194CmFQ7D" TargetMode="External"/><Relationship Id="rId55" Type="http://schemas.openxmlformats.org/officeDocument/2006/relationships/hyperlink" Target="consultantplus://offline/ref=2E02F887D7D27C31332003AC6F8B023523EE7D2CA429576333C756E9A61DDCABE1F2D637798FAD42mCQ0D" TargetMode="External"/><Relationship Id="rId76" Type="http://schemas.openxmlformats.org/officeDocument/2006/relationships/hyperlink" Target="consultantplus://offline/ref=2E02F887D7D27C3133201DA179E75E3C28E52328AB2A55346E980DB4F114D6FCA6BD8F753D83A840C11948mFQ8D" TargetMode="External"/><Relationship Id="rId97" Type="http://schemas.openxmlformats.org/officeDocument/2006/relationships/hyperlink" Target="consultantplus://offline/ref=2E02F887D7D27C3133201DA179E75E3C28E52328A92D583C6F980DB4F114D6FCA6BD8F753D83A840C1194CmFQ8D" TargetMode="External"/><Relationship Id="rId104" Type="http://schemas.openxmlformats.org/officeDocument/2006/relationships/hyperlink" Target="consultantplus://offline/ref=2E02F887D7D27C3133201DA179E75E3C28E52328A82F5C3769980DB4F114D6FCA6BD8F753D83A840C11940mFQ7D" TargetMode="External"/><Relationship Id="rId120" Type="http://schemas.openxmlformats.org/officeDocument/2006/relationships/hyperlink" Target="consultantplus://offline/ref=2E02F887D7D27C3133201DA179E75E3C28E52328A82F5C3769980DB4F114D6FCA6BD8F753D83A840C11848mFQ1D" TargetMode="External"/><Relationship Id="rId125" Type="http://schemas.openxmlformats.org/officeDocument/2006/relationships/hyperlink" Target="consultantplus://offline/ref=2E02F887D7D27C3133201DA179E75E3C28E52328A92D583C6F980DB4F114D6FCA6BD8F753D83A840C1194EmFQ7D" TargetMode="External"/><Relationship Id="rId141" Type="http://schemas.openxmlformats.org/officeDocument/2006/relationships/hyperlink" Target="consultantplus://offline/ref=2E02F887D7D27C3133201DA179E75E3C28E52328A82F5C3769980DB4F114D6FCA6BD8F753D83A840C11849mFQ7D" TargetMode="External"/><Relationship Id="rId146" Type="http://schemas.openxmlformats.org/officeDocument/2006/relationships/hyperlink" Target="consultantplus://offline/ref=2E02F887D7D27C3133201DA179E75E3C28E52328A82F5C3769980DB4F114D6FCA6BD8F753D83A840C1184AmFQ0D" TargetMode="External"/><Relationship Id="rId167" Type="http://schemas.openxmlformats.org/officeDocument/2006/relationships/hyperlink" Target="consultantplus://offline/ref=2E02F887D7D27C3133201DA179E75E3C28E52328A82F5C3769980DB4F114D6FCA6BD8F753D83A840C1184CmFQ7D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2E02F887D7D27C31332003AC6F8B023523EE7D2CA429576333C756E9A61DDCABE1F2D6m3Q7D" TargetMode="External"/><Relationship Id="rId92" Type="http://schemas.openxmlformats.org/officeDocument/2006/relationships/hyperlink" Target="consultantplus://offline/ref=2E02F887D7D27C3133201DA179E75E3C28E52328A82F5C3769980DB4F114D6FCA6BD8F753D83A840C11940mFQ1D" TargetMode="External"/><Relationship Id="rId162" Type="http://schemas.openxmlformats.org/officeDocument/2006/relationships/hyperlink" Target="consultantplus://offline/ref=2E02F887D7D27C3133201DA179E75E3C28E52328A82F5C3769980DB4F114D6FCA6BD8F753D83A840C1184CmFQ4D" TargetMode="External"/><Relationship Id="rId183" Type="http://schemas.openxmlformats.org/officeDocument/2006/relationships/hyperlink" Target="consultantplus://offline/ref=2E02F887D7D27C3133201DA179E75E3C28E52328A82F5C3769980DB4F114D6FCA6BD8F753D83A840C1184DmFQ5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E02F887D7D27C3133201DA179E75E3C28E52328A82F5C3769980DB4F114D6FCA6BD8F753D83A840C1194AmFQ3D" TargetMode="External"/><Relationship Id="rId24" Type="http://schemas.openxmlformats.org/officeDocument/2006/relationships/hyperlink" Target="consultantplus://offline/ref=2E02F887D7D27C3133201DA179E75E3C28E52328A82F5C3769980DB4F114D6FCA6BD8F753D83A840C11949mFQ4D" TargetMode="External"/><Relationship Id="rId40" Type="http://schemas.openxmlformats.org/officeDocument/2006/relationships/hyperlink" Target="consultantplus://offline/ref=2E02F887D7D27C3133201DA179E75E3C28E52328A82F5C3769980DB4F114D6FCA6BD8F753D83A840C1194BmFQ4D" TargetMode="External"/><Relationship Id="rId45" Type="http://schemas.openxmlformats.org/officeDocument/2006/relationships/hyperlink" Target="consultantplus://offline/ref=2E02F887D7D27C3133201DA179E75E3C28E52328A82F5C3769980DB4F114D6FCA6BD8F753D83A840C1194CmFQ3D" TargetMode="External"/><Relationship Id="rId66" Type="http://schemas.openxmlformats.org/officeDocument/2006/relationships/hyperlink" Target="consultantplus://offline/ref=2E02F887D7D27C3133201DA179E75E3C28E52328A923553168980DB4F114D6FCA6BD8F753D83A840C11949mFQ1D" TargetMode="External"/><Relationship Id="rId87" Type="http://schemas.openxmlformats.org/officeDocument/2006/relationships/hyperlink" Target="consultantplus://offline/ref=2E02F887D7D27C3133201DA179E75E3C28E52328A82F5C3769980DB4F114D6FCA6BD8F753D83A840C11940mFQ0D" TargetMode="External"/><Relationship Id="rId110" Type="http://schemas.openxmlformats.org/officeDocument/2006/relationships/hyperlink" Target="consultantplus://offline/ref=2E02F887D7D27C3133201DA179E75E3C28E52328A82F5C3769980DB4F114D6FCA6BD8F753D83A840C11941mFQ3D" TargetMode="External"/><Relationship Id="rId115" Type="http://schemas.openxmlformats.org/officeDocument/2006/relationships/hyperlink" Target="consultantplus://offline/ref=2E02F887D7D27C3133201DA179E75E3C28E52328A92D583C6F980DB4F114D6FCA6BD8F753D83A840C1194EmFQ6D" TargetMode="External"/><Relationship Id="rId131" Type="http://schemas.openxmlformats.org/officeDocument/2006/relationships/hyperlink" Target="consultantplus://offline/ref=2E02F887D7D27C31332003AC6F8B023523EE7D2CA429576333C756E9A6m1QDD" TargetMode="External"/><Relationship Id="rId136" Type="http://schemas.openxmlformats.org/officeDocument/2006/relationships/hyperlink" Target="consultantplus://offline/ref=2E02F887D7D27C31332003AC6F8B023523EE7D2CA429576333C756E9A61DDCABE1F2D63470m8QAD" TargetMode="External"/><Relationship Id="rId157" Type="http://schemas.openxmlformats.org/officeDocument/2006/relationships/hyperlink" Target="consultantplus://offline/ref=2E02F887D7D27C3133201DA179E75E3C28E52328A82F5C3769980DB4F114D6FCA6BD8F753D83A840C1184CmFQ1D" TargetMode="External"/><Relationship Id="rId178" Type="http://schemas.openxmlformats.org/officeDocument/2006/relationships/hyperlink" Target="consultantplus://offline/ref=2E02F887D7D27C3133201DA179E75E3C28E52328A92D583C6F980DB4F114D6FCA6BD8F753D83A840C11941mFQ1D" TargetMode="External"/><Relationship Id="rId61" Type="http://schemas.openxmlformats.org/officeDocument/2006/relationships/hyperlink" Target="consultantplus://offline/ref=2E02F887D7D27C3133201DA179E75E3C28E52328A82F5C3769980DB4F114D6FCA6BD8F753D83A840C1194DmFQ6D" TargetMode="External"/><Relationship Id="rId82" Type="http://schemas.openxmlformats.org/officeDocument/2006/relationships/hyperlink" Target="consultantplus://offline/ref=2E02F887D7D27C3133201DA179E75E3C28E52328A82F5C3769980DB4F114D6FCA6BD8F753D83A840C1194FmFQ3D" TargetMode="External"/><Relationship Id="rId152" Type="http://schemas.openxmlformats.org/officeDocument/2006/relationships/hyperlink" Target="consultantplus://offline/ref=2E02F887D7D27C3133201DA179E75E3C28E52328A82F5C3769980DB4F114D6FCA6BD8F753D83A840C1184BmFQ5D" TargetMode="External"/><Relationship Id="rId173" Type="http://schemas.openxmlformats.org/officeDocument/2006/relationships/hyperlink" Target="consultantplus://offline/ref=2E02F887D7D27C3133201DA179E75E3C28E52328A92D583C6F980DB4F114D6FCA6BD8F753D83A840C11940mFQ5D" TargetMode="External"/><Relationship Id="rId19" Type="http://schemas.openxmlformats.org/officeDocument/2006/relationships/hyperlink" Target="consultantplus://offline/ref=2E02F887D7D27C3133201DA179E75E3C28E52328A92D583C6F980DB4F114D6FCA6BD8F753D83A840C11949mFQ0D" TargetMode="External"/><Relationship Id="rId14" Type="http://schemas.openxmlformats.org/officeDocument/2006/relationships/hyperlink" Target="consultantplus://offline/ref=2E02F887D7D27C31332003AC6F8B023523EE7D2CA429576333C756E9A6m1QDD" TargetMode="External"/><Relationship Id="rId30" Type="http://schemas.openxmlformats.org/officeDocument/2006/relationships/hyperlink" Target="consultantplus://offline/ref=2E02F887D7D27C31332003AC6F8B023523EE7D2CA429576333C756E9A61DDCABE1F2D6327Am8Q6D" TargetMode="External"/><Relationship Id="rId35" Type="http://schemas.openxmlformats.org/officeDocument/2006/relationships/hyperlink" Target="consultantplus://offline/ref=2E02F887D7D27C3133201DA179E75E3C28E52328A82F5C3769980DB4F114D6FCA6BD8F753D83A840C1194AmFQ9D" TargetMode="External"/><Relationship Id="rId56" Type="http://schemas.openxmlformats.org/officeDocument/2006/relationships/hyperlink" Target="consultantplus://offline/ref=2E02F887D7D27C3133201DA179E75E3C28E52328A82F5C3769980DB4F114D6FCA6BD8F753D83A840C1194DmFQ0D" TargetMode="External"/><Relationship Id="rId77" Type="http://schemas.openxmlformats.org/officeDocument/2006/relationships/hyperlink" Target="consultantplus://offline/ref=2E02F887D7D27C31332003AC6F8B023523EE7D2CA429576333C756E9A6m1QDD" TargetMode="External"/><Relationship Id="rId100" Type="http://schemas.openxmlformats.org/officeDocument/2006/relationships/hyperlink" Target="consultantplus://offline/ref=2E02F887D7D27C3133201DA179E75E3C28E52328A92D583C6F980DB4F114D6FCA6BD8F753D83A840C1194DmFQ2D" TargetMode="External"/><Relationship Id="rId105" Type="http://schemas.openxmlformats.org/officeDocument/2006/relationships/hyperlink" Target="consultantplus://offline/ref=2E02F887D7D27C3133201DA179E75E3C28E52328A82F5C3769980DB4F114D6FCA6BD8F753D83A840C11940mFQ9D" TargetMode="External"/><Relationship Id="rId126" Type="http://schemas.openxmlformats.org/officeDocument/2006/relationships/hyperlink" Target="consultantplus://offline/ref=2E02F887D7D27C31332003AC6F8B023523EE7D2CA429576333C756E9A6m1QDD" TargetMode="External"/><Relationship Id="rId147" Type="http://schemas.openxmlformats.org/officeDocument/2006/relationships/hyperlink" Target="consultantplus://offline/ref=2E02F887D7D27C31332003AC6F8B023523EE7D2CA429576333C756E9A6m1QDD" TargetMode="External"/><Relationship Id="rId168" Type="http://schemas.openxmlformats.org/officeDocument/2006/relationships/hyperlink" Target="consultantplus://offline/ref=2E02F887D7D27C3133201DA179E75E3C28E52328A82F5C3769980DB4F114D6FCA6BD8F753D83A840C1184CmFQ9D" TargetMode="External"/><Relationship Id="rId8" Type="http://schemas.openxmlformats.org/officeDocument/2006/relationships/hyperlink" Target="consultantplus://offline/ref=2E02F887D7D27C3133201DA179E75E3C28E52328AE235D316A980DB4F114D6FCA6BD8F753D83A840C11948mFQ5D" TargetMode="External"/><Relationship Id="rId51" Type="http://schemas.openxmlformats.org/officeDocument/2006/relationships/hyperlink" Target="consultantplus://offline/ref=2E02F887D7D27C31332003AC6F8B023523EE7D2CA429576333C756E9A6m1QDD" TargetMode="External"/><Relationship Id="rId72" Type="http://schemas.openxmlformats.org/officeDocument/2006/relationships/hyperlink" Target="consultantplus://offline/ref=2E02F887D7D27C31332003AC6F8B023523EE7D2CA429576333C756E9A61DDCABE1F2D6m3Q4D" TargetMode="External"/><Relationship Id="rId93" Type="http://schemas.openxmlformats.org/officeDocument/2006/relationships/hyperlink" Target="consultantplus://offline/ref=2E02F887D7D27C3133201DA179E75E3C28E52328A92D583C6F980DB4F114D6FCA6BD8F753D83A840C1194CmFQ2D" TargetMode="External"/><Relationship Id="rId98" Type="http://schemas.openxmlformats.org/officeDocument/2006/relationships/hyperlink" Target="consultantplus://offline/ref=2E02F887D7D27C3133201DA179E75E3C28E52328A82F5C3769980DB4F114D6FCA6BD8F753D83A840C11940mFQ4D" TargetMode="External"/><Relationship Id="rId121" Type="http://schemas.openxmlformats.org/officeDocument/2006/relationships/hyperlink" Target="consultantplus://offline/ref=2E02F887D7D27C3133201DA179E75E3C28E52328A82F5C3769980DB4F114D6FCA6BD8F753D83A840C11848mFQ3D" TargetMode="External"/><Relationship Id="rId142" Type="http://schemas.openxmlformats.org/officeDocument/2006/relationships/hyperlink" Target="consultantplus://offline/ref=2E02F887D7D27C3133201DA179E75E3C28E52328A82F5C3769980DB4F114D6FCA6BD8F753D83A840C11849mFQ9D" TargetMode="External"/><Relationship Id="rId163" Type="http://schemas.openxmlformats.org/officeDocument/2006/relationships/hyperlink" Target="consultantplus://offline/ref=2E02F887D7D27C3133201DA179E75E3C28E52328A92D583C6F980DB4F114D6FCA6BD8F753D83A840C1194FmFQ5D" TargetMode="External"/><Relationship Id="rId184" Type="http://schemas.openxmlformats.org/officeDocument/2006/relationships/hyperlink" Target="consultantplus://offline/ref=2E02F887D7D27C3133201DA179E75E3C28E52328A92D583C6F980DB4F114D6FCA6BD8F753D83A840C11848mFQ2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E02F887D7D27C3133201DA179E75E3C28E52328A82F5C3769980DB4F114D6FCA6BD8F753D83A840C11949mFQ7D" TargetMode="External"/><Relationship Id="rId46" Type="http://schemas.openxmlformats.org/officeDocument/2006/relationships/hyperlink" Target="consultantplus://offline/ref=2E02F887D7D27C31332003AC6F8B023523EE7D2CA429576333C756E9A61DDCABE1F2D637798EA048mCQ2D" TargetMode="External"/><Relationship Id="rId67" Type="http://schemas.openxmlformats.org/officeDocument/2006/relationships/hyperlink" Target="consultantplus://offline/ref=2E02F887D7D27C3133201DA179E75E3C28E52328A82F5C3769980DB4F114D6FCA6BD8F753D83A840C1194EmFQ2D" TargetMode="External"/><Relationship Id="rId116" Type="http://schemas.openxmlformats.org/officeDocument/2006/relationships/hyperlink" Target="consultantplus://offline/ref=2E02F887D7D27C31332003AC6F8B023523EE7D2CA429576333C756E9A61DDCABE1F2D6357Fm8QFD" TargetMode="External"/><Relationship Id="rId137" Type="http://schemas.openxmlformats.org/officeDocument/2006/relationships/hyperlink" Target="consultantplus://offline/ref=2E02F887D7D27C3133201DA179E75E3C28E52328A92D583C6F980DB4F114D6FCA6BD8F753D83A840C1194FmFQ1D" TargetMode="External"/><Relationship Id="rId158" Type="http://schemas.openxmlformats.org/officeDocument/2006/relationships/hyperlink" Target="consultantplus://offline/ref=2E02F887D7D27C31332003AC6F8B023523EE7D2CA429576333C756E9A6m1QDD" TargetMode="External"/><Relationship Id="rId20" Type="http://schemas.openxmlformats.org/officeDocument/2006/relationships/hyperlink" Target="consultantplus://offline/ref=2E02F887D7D27C3133201DA179E75E3C28E52328A82F5C3769980DB4F114D6FCA6BD8F753D83A840C11949mFQ1D" TargetMode="External"/><Relationship Id="rId41" Type="http://schemas.openxmlformats.org/officeDocument/2006/relationships/hyperlink" Target="consultantplus://offline/ref=2E02F887D7D27C3133201DA179E75E3C28E52328A82F5C3769980DB4F114D6FCA6BD8F753D83A840C1194BmFQ7D" TargetMode="External"/><Relationship Id="rId62" Type="http://schemas.openxmlformats.org/officeDocument/2006/relationships/hyperlink" Target="consultantplus://offline/ref=2E02F887D7D27C3133201DA179E75E3C28E52328A82F5C3769980DB4F114D6FCA6BD8F753D83A840C1194DmFQ8D" TargetMode="External"/><Relationship Id="rId83" Type="http://schemas.openxmlformats.org/officeDocument/2006/relationships/hyperlink" Target="consultantplus://offline/ref=2E02F887D7D27C3133201DA179E75E3C28E52328A92D583C6F980DB4F114D6FCA6BD8F753D83A840C1194AmFQ7D" TargetMode="External"/><Relationship Id="rId88" Type="http://schemas.openxmlformats.org/officeDocument/2006/relationships/hyperlink" Target="consultantplus://offline/ref=2E02F887D7D27C3133201DA179E75E3C28E52328A92D583C6F980DB4F114D6FCA6BD8F753D83A840C1194BmFQ7D" TargetMode="External"/><Relationship Id="rId111" Type="http://schemas.openxmlformats.org/officeDocument/2006/relationships/hyperlink" Target="consultantplus://offline/ref=2E02F887D7D27C3133201DA179E75E3C28E52328A82F5C3769980DB4F114D6FCA6BD8F753D83A840C11941mFQ4D" TargetMode="External"/><Relationship Id="rId132" Type="http://schemas.openxmlformats.org/officeDocument/2006/relationships/hyperlink" Target="consultantplus://offline/ref=2E02F887D7D27C3133201DA179E75E3C28E52328A92D583C6F980DB4F114D6FCA6BD8F753D83A840C1194FmFQ0D" TargetMode="External"/><Relationship Id="rId153" Type="http://schemas.openxmlformats.org/officeDocument/2006/relationships/hyperlink" Target="consultantplus://offline/ref=2E02F887D7D27C3133201DA179E75E3C28E52328A82F5C3769980DB4F114D6FCA6BD8F753D83A840C1184BmFQ7D" TargetMode="External"/><Relationship Id="rId174" Type="http://schemas.openxmlformats.org/officeDocument/2006/relationships/hyperlink" Target="consultantplus://offline/ref=2E02F887D7D27C3133201DA179E75E3C28E52328A92D583C6F980DB4F114D6FCA6BD8F753D83A840C11940mFQ7D" TargetMode="External"/><Relationship Id="rId179" Type="http://schemas.openxmlformats.org/officeDocument/2006/relationships/hyperlink" Target="consultantplus://offline/ref=2E02F887D7D27C31332003AC6F8B023523EE7C26AD2F576333C756E9A61DDCABE1F2D637798EA945mCQ0D" TargetMode="External"/><Relationship Id="rId15" Type="http://schemas.openxmlformats.org/officeDocument/2006/relationships/hyperlink" Target="consultantplus://offline/ref=2E02F887D7D27C3133201DA179E75E3C28E52328A923553168980DB4F114D6FCA6BD8F753D83A840C11948mFQ9D" TargetMode="External"/><Relationship Id="rId36" Type="http://schemas.openxmlformats.org/officeDocument/2006/relationships/hyperlink" Target="consultantplus://offline/ref=2E02F887D7D27C3133201DA179E75E3C28E52328A82F5C3769980DB4F114D6FCA6BD8F753D83A840C1194BmFQ1D" TargetMode="External"/><Relationship Id="rId57" Type="http://schemas.openxmlformats.org/officeDocument/2006/relationships/hyperlink" Target="consultantplus://offline/ref=2E02F887D7D27C3133201DA179E75E3C28E52328A92D583C6F980DB4F114D6FCA6BD8F753D83A840C11949mFQ4D" TargetMode="External"/><Relationship Id="rId106" Type="http://schemas.openxmlformats.org/officeDocument/2006/relationships/hyperlink" Target="consultantplus://offline/ref=2E02F887D7D27C3133201DA179E75E3C28E52328A92D583C6F980DB4F114D6FCA6BD8F753D83A840C1194DmFQ7D" TargetMode="External"/><Relationship Id="rId127" Type="http://schemas.openxmlformats.org/officeDocument/2006/relationships/hyperlink" Target="consultantplus://offline/ref=2E02F887D7D27C31332003AC6F8B023523EE7C26AD2F576333C756E9A6m1QDD" TargetMode="External"/><Relationship Id="rId10" Type="http://schemas.openxmlformats.org/officeDocument/2006/relationships/hyperlink" Target="consultantplus://offline/ref=2E02F887D7D27C3133201DA179E75E3C28E52328A923553168980DB4F114D6FCA6BD8F753D83A840C11948mFQ8D" TargetMode="External"/><Relationship Id="rId31" Type="http://schemas.openxmlformats.org/officeDocument/2006/relationships/hyperlink" Target="consultantplus://offline/ref=2E02F887D7D27C3133201DA179E75E3C28E52328A82F5C3769980DB4F114D6FCA6BD8F753D83A840C1194AmFQ5D" TargetMode="External"/><Relationship Id="rId52" Type="http://schemas.openxmlformats.org/officeDocument/2006/relationships/hyperlink" Target="consultantplus://offline/ref=2E02F887D7D27C3133201DA179E75E3C28E52328A82F5C3769980DB4F114D6FCA6BD8F753D83A840C1194CmFQ8D" TargetMode="External"/><Relationship Id="rId73" Type="http://schemas.openxmlformats.org/officeDocument/2006/relationships/hyperlink" Target="consultantplus://offline/ref=2E02F887D7D27C3133201DA179E75E3C28E52328A82F5C3769980DB4F114D6FCA6BD8F753D83A840C1194EmFQ8D" TargetMode="External"/><Relationship Id="rId78" Type="http://schemas.openxmlformats.org/officeDocument/2006/relationships/hyperlink" Target="consultantplus://offline/ref=2E02F887D7D27C3133201DA179E75E3C28E52328A92D583C6F980DB4F114D6FCA6BD8F753D83A840C1194AmFQ2D" TargetMode="External"/><Relationship Id="rId94" Type="http://schemas.openxmlformats.org/officeDocument/2006/relationships/hyperlink" Target="consultantplus://offline/ref=2E02F887D7D27C3133201DA179E75E3C28E52328A92D583C6F980DB4F114D6FCA6BD8F753D83A840C1194CmFQ3D" TargetMode="External"/><Relationship Id="rId99" Type="http://schemas.openxmlformats.org/officeDocument/2006/relationships/hyperlink" Target="consultantplus://offline/ref=2E02F887D7D27C3133201DA179E75E3C28E52328A92D583C6F980DB4F114D6FCA6BD8F753D83A840C1194DmFQ0D" TargetMode="External"/><Relationship Id="rId101" Type="http://schemas.openxmlformats.org/officeDocument/2006/relationships/hyperlink" Target="consultantplus://offline/ref=2E02F887D7D27C3133201DA179E75E3C28E52328A82F5C3769980DB4F114D6FCA6BD8F753D83A840C11940mFQ5D" TargetMode="External"/><Relationship Id="rId122" Type="http://schemas.openxmlformats.org/officeDocument/2006/relationships/hyperlink" Target="consultantplus://offline/ref=2E02F887D7D27C3133201DA179E75E3C28E52328A82F5C3769980DB4F114D6FCA6BD8F753D83A840C11848mFQ4D" TargetMode="External"/><Relationship Id="rId143" Type="http://schemas.openxmlformats.org/officeDocument/2006/relationships/hyperlink" Target="consultantplus://offline/ref=2E02F887D7D27C3133201DA179E75E3C28E52328A92D583C6F980DB4F114D6FCA6BD8F753D83A840C1194FmFQ3D" TargetMode="External"/><Relationship Id="rId148" Type="http://schemas.openxmlformats.org/officeDocument/2006/relationships/hyperlink" Target="consultantplus://offline/ref=2E02F887D7D27C31332003AC6F8B023523EE7D2CA429576333C756E9A61DDCABE1F2D637798FAD49mCQ4D" TargetMode="External"/><Relationship Id="rId164" Type="http://schemas.openxmlformats.org/officeDocument/2006/relationships/hyperlink" Target="consultantplus://offline/ref=2E02F887D7D27C3133201DA179E75E3C28E52328A82F5C3769980DB4F114D6FCA6BD8F753D83A840C1184CmFQ5D" TargetMode="External"/><Relationship Id="rId169" Type="http://schemas.openxmlformats.org/officeDocument/2006/relationships/hyperlink" Target="consultantplus://offline/ref=2E02F887D7D27C3133201DA179E75E3C28E52328A82F5C3769980DB4F114D6FCA6BD8F753D83A840C1184DmFQ0D" TargetMode="External"/><Relationship Id="rId18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02F887D7D27C3133201DA179E75E3C28E52328A92D583C6F980DB4F114D6FCA6BD8F753D83A840C11948mFQ8D" TargetMode="External"/><Relationship Id="rId180" Type="http://schemas.openxmlformats.org/officeDocument/2006/relationships/hyperlink" Target="consultantplus://offline/ref=2E02F887D7D27C3133201DA179E75E3C28E52328A92D583C6F980DB4F114D6FCA6BD8F753D83A840C11941mFQ2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33620</Words>
  <Characters>191636</Characters>
  <Application>Microsoft Office Word</Application>
  <DocSecurity>2</DocSecurity>
  <Lines>1596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Саха (Якутия) от 24.06.2013 1201-З N 1329-IV(ред. от 26.10.2016)"Об организации проведения капитального ремонта общего имущества в многоквартирных домах на территории Республики Саха (Якутия)"(принят постановлением ГС (Ил Тумэн) РС(Я) от </vt:lpstr>
    </vt:vector>
  </TitlesOfParts>
  <Company>КонсультантПлюс Версия 4016.00.36</Company>
  <LinksUpToDate>false</LinksUpToDate>
  <CharactersWithSpaces>224807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Саха (Якутия) от 24.06.2013 1201-З N 1329-IV(ред. от 26.10.2016)"Об организации проведения капитального ремонта общего имущества в многоквартирных домах на территории Республики Саха (Якутия)"(принят постановлением ГС (Ил Тумэн) РС(Я) от</dc:title>
  <dc:subject/>
  <dc:creator>Михаил Оконешников</dc:creator>
  <cp:keywords/>
  <dc:description/>
  <cp:lastModifiedBy>Михаил Оконешников</cp:lastModifiedBy>
  <cp:revision>2</cp:revision>
  <dcterms:created xsi:type="dcterms:W3CDTF">2017-01-20T07:48:00Z</dcterms:created>
  <dcterms:modified xsi:type="dcterms:W3CDTF">2017-01-20T07:48:00Z</dcterms:modified>
</cp:coreProperties>
</file>